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3A82" w:rsidRPr="00285072" w:rsidRDefault="00F23A82" w:rsidP="00F23A82">
      <w:pPr>
        <w:rPr>
          <w:lang w:val="ru-RU"/>
        </w:rPr>
      </w:pPr>
      <w:r w:rsidRPr="00285072">
        <w:rPr>
          <w:lang w:val="ru-RU"/>
        </w:rPr>
        <w:t>(Только для Программы платного лицензирования для независимых поставщиков программного обеспечения (ISV))</w:t>
      </w:r>
    </w:p>
    <w:tbl>
      <w:tblPr>
        <w:tblW w:w="10440" w:type="dxa"/>
        <w:tblLook w:val="01E0" w:firstRow="1" w:lastRow="1" w:firstColumn="1" w:lastColumn="1" w:noHBand="0" w:noVBand="0"/>
      </w:tblPr>
      <w:tblGrid>
        <w:gridCol w:w="10440"/>
      </w:tblGrid>
      <w:tr w:rsidR="00F23A82" w:rsidRPr="00285072" w:rsidTr="007167EA">
        <w:trPr>
          <w:trHeight w:val="657"/>
        </w:trPr>
        <w:tc>
          <w:tcPr>
            <w:tcW w:w="10440" w:type="dxa"/>
            <w:shd w:val="clear" w:color="auto" w:fill="000080"/>
          </w:tcPr>
          <w:p w:rsidR="00F23A82" w:rsidRPr="00882FA9" w:rsidRDefault="00506E1F" w:rsidP="007167EA">
            <w:pPr>
              <w:pStyle w:val="Heading1"/>
              <w:numPr>
                <w:ilvl w:val="0"/>
                <w:numId w:val="0"/>
              </w:numPr>
              <w:jc w:val="center"/>
              <w:rPr>
                <w:sz w:val="24"/>
                <w:szCs w:val="24"/>
              </w:rPr>
            </w:pPr>
            <w:bookmarkStart w:id="0" w:name="_Toc104876522"/>
            <w:bookmarkStart w:id="1" w:name="_Toc116219487"/>
            <w:bookmarkEnd w:id="0"/>
            <w:bookmarkEnd w:id="1"/>
            <w:r w:rsidRPr="007167EA">
              <w:rPr>
                <w:sz w:val="24"/>
                <w:szCs w:val="24"/>
                <w:lang w:val="ru-RU"/>
              </w:rPr>
              <w:t>Microsoft</w:t>
            </w:r>
            <w:r w:rsidRPr="007167EA">
              <w:rPr>
                <w:sz w:val="24"/>
                <w:szCs w:val="24"/>
                <w:vertAlign w:val="superscript"/>
                <w:lang w:val="ru-RU"/>
              </w:rPr>
              <w:t>®</w:t>
            </w:r>
            <w:r w:rsidRPr="007167EA">
              <w:rPr>
                <w:sz w:val="24"/>
                <w:szCs w:val="24"/>
                <w:lang w:val="ru-RU"/>
              </w:rPr>
              <w:t xml:space="preserve"> Exchange</w:t>
            </w:r>
            <w:r w:rsidRPr="007167EA">
              <w:rPr>
                <w:sz w:val="24"/>
                <w:szCs w:val="24"/>
                <w:vertAlign w:val="superscript"/>
                <w:lang w:val="ru-RU"/>
              </w:rPr>
              <w:t>®</w:t>
            </w:r>
            <w:r w:rsidRPr="007167EA">
              <w:rPr>
                <w:sz w:val="24"/>
                <w:szCs w:val="24"/>
                <w:lang w:val="ru-RU"/>
              </w:rPr>
              <w:t xml:space="preserve"> Server 2013 </w:t>
            </w:r>
            <w:r w:rsidR="007167EA" w:rsidRPr="00701657">
              <w:rPr>
                <w:rFonts w:cs="Arial"/>
                <w:sz w:val="24"/>
                <w:szCs w:val="24"/>
                <w:highlight w:val="lightGray"/>
                <w:u w:val="single"/>
              </w:rPr>
              <w:fldChar w:fldCharType="begin">
                <w:ffData>
                  <w:name w:val="Text33"/>
                  <w:enabled/>
                  <w:calcOnExit w:val="0"/>
                  <w:textInput/>
                </w:ffData>
              </w:fldChar>
            </w:r>
            <w:r w:rsidR="007167EA" w:rsidRPr="00701657">
              <w:rPr>
                <w:rFonts w:cs="Arial"/>
                <w:sz w:val="24"/>
                <w:szCs w:val="24"/>
                <w:highlight w:val="lightGray"/>
                <w:u w:val="single"/>
              </w:rPr>
              <w:instrText xml:space="preserve"> FORMTEXT </w:instrText>
            </w:r>
            <w:r w:rsidR="007167EA" w:rsidRPr="00701657">
              <w:rPr>
                <w:rFonts w:cs="Arial"/>
                <w:sz w:val="24"/>
                <w:szCs w:val="24"/>
                <w:highlight w:val="lightGray"/>
                <w:u w:val="single"/>
              </w:rPr>
            </w:r>
            <w:r w:rsidR="007167EA" w:rsidRPr="00701657">
              <w:rPr>
                <w:rFonts w:cs="Arial"/>
                <w:sz w:val="24"/>
                <w:szCs w:val="24"/>
                <w:highlight w:val="lightGray"/>
                <w:u w:val="single"/>
              </w:rPr>
              <w:fldChar w:fldCharType="separate"/>
            </w:r>
            <w:bookmarkStart w:id="2" w:name="_GoBack"/>
            <w:r w:rsidR="007167EA" w:rsidRPr="00701657">
              <w:rPr>
                <w:rFonts w:cs="Arial"/>
                <w:noProof/>
                <w:sz w:val="24"/>
                <w:szCs w:val="24"/>
                <w:highlight w:val="lightGray"/>
                <w:u w:val="single"/>
              </w:rPr>
              <w:t> </w:t>
            </w:r>
            <w:r w:rsidR="007167EA" w:rsidRPr="00701657">
              <w:rPr>
                <w:rFonts w:cs="Arial"/>
                <w:noProof/>
                <w:sz w:val="24"/>
                <w:szCs w:val="24"/>
                <w:highlight w:val="lightGray"/>
                <w:u w:val="single"/>
              </w:rPr>
              <w:t> </w:t>
            </w:r>
            <w:r w:rsidR="007167EA" w:rsidRPr="00701657">
              <w:rPr>
                <w:rFonts w:cs="Arial"/>
                <w:noProof/>
                <w:sz w:val="24"/>
                <w:szCs w:val="24"/>
                <w:highlight w:val="lightGray"/>
                <w:u w:val="single"/>
              </w:rPr>
              <w:t> </w:t>
            </w:r>
            <w:r w:rsidR="007167EA" w:rsidRPr="00701657">
              <w:rPr>
                <w:rFonts w:cs="Arial"/>
                <w:noProof/>
                <w:sz w:val="24"/>
                <w:szCs w:val="24"/>
                <w:highlight w:val="lightGray"/>
                <w:u w:val="single"/>
              </w:rPr>
              <w:t> </w:t>
            </w:r>
            <w:r w:rsidR="007167EA" w:rsidRPr="00701657">
              <w:rPr>
                <w:rFonts w:cs="Arial"/>
                <w:noProof/>
                <w:sz w:val="24"/>
                <w:szCs w:val="24"/>
                <w:highlight w:val="lightGray"/>
                <w:u w:val="single"/>
              </w:rPr>
              <w:t> </w:t>
            </w:r>
            <w:bookmarkEnd w:id="2"/>
            <w:r w:rsidR="007167EA" w:rsidRPr="00701657">
              <w:rPr>
                <w:rFonts w:cs="Arial"/>
                <w:sz w:val="24"/>
                <w:szCs w:val="24"/>
                <w:highlight w:val="lightGray"/>
                <w:u w:val="single"/>
              </w:rPr>
              <w:fldChar w:fldCharType="end"/>
            </w:r>
            <w:r w:rsidR="007167EA" w:rsidRPr="007167EA">
              <w:rPr>
                <w:rStyle w:val="Heading1SuperCharChar"/>
                <w:b/>
              </w:rPr>
              <w:footnoteReference w:id="2"/>
            </w:r>
            <w:r w:rsidR="007167EA" w:rsidRPr="007167EA">
              <w:rPr>
                <w:sz w:val="24"/>
                <w:szCs w:val="24"/>
                <w:lang w:val="ru-RU"/>
              </w:rPr>
              <w:t xml:space="preserve"> </w:t>
            </w:r>
            <w:r w:rsidRPr="007167EA">
              <w:rPr>
                <w:sz w:val="24"/>
                <w:szCs w:val="24"/>
                <w:lang w:val="ru-RU"/>
              </w:rPr>
              <w:t>Enterprise Edition</w:t>
            </w:r>
          </w:p>
        </w:tc>
      </w:tr>
      <w:tr w:rsidR="00F23A82" w:rsidRPr="00285072" w:rsidTr="007E52F1">
        <w:trPr>
          <w:trHeight w:hRule="exact" w:val="72"/>
        </w:trPr>
        <w:tc>
          <w:tcPr>
            <w:tcW w:w="10440" w:type="dxa"/>
          </w:tcPr>
          <w:p w:rsidR="00F23A82" w:rsidRPr="00285072" w:rsidRDefault="00F23A82" w:rsidP="007E52F1"/>
        </w:tc>
      </w:tr>
      <w:tr w:rsidR="00F23A82" w:rsidRPr="00285072" w:rsidTr="001346BA">
        <w:trPr>
          <w:trHeight w:hRule="exact" w:val="2133"/>
        </w:trPr>
        <w:tc>
          <w:tcPr>
            <w:tcW w:w="10440" w:type="dxa"/>
          </w:tcPr>
          <w:p w:rsidR="00F23A82" w:rsidRPr="00285072" w:rsidRDefault="00F23A82" w:rsidP="007E52F1">
            <w:pPr>
              <w:pStyle w:val="LicenseNumberChar"/>
              <w:rPr>
                <w:lang w:val="fr-FR"/>
              </w:rPr>
            </w:pPr>
          </w:p>
          <w:p w:rsidR="00EB30ED" w:rsidRPr="0065331D" w:rsidRDefault="001145D2" w:rsidP="00EB30ED">
            <w:pPr>
              <w:pStyle w:val="LicenseNumber"/>
              <w:rPr>
                <w:rFonts w:cs="Tahoma"/>
                <w:color w:val="FFFFFF"/>
                <w:sz w:val="24"/>
                <w:szCs w:val="24"/>
                <w:vertAlign w:val="superscript"/>
                <w:lang w:val="ru-RU"/>
              </w:rPr>
            </w:pPr>
            <w:r w:rsidRPr="00285072">
              <w:rPr>
                <w:rFonts w:cs="Tahoma"/>
                <w:sz w:val="24"/>
                <w:lang w:val="ru-RU"/>
              </w:rPr>
              <w:t>Лицензии на сервер:</w:t>
            </w:r>
            <w:r w:rsidR="00EB30ED" w:rsidRPr="00285072">
              <w:rPr>
                <w:rFonts w:cs="Tahoma"/>
                <w:lang w:val="fr-FR"/>
              </w:rPr>
              <w:t xml:space="preserve"> </w:t>
            </w:r>
            <w:r w:rsidR="001346BA" w:rsidRPr="008712AB">
              <w:rPr>
                <w:rFonts w:cs="Arial"/>
                <w:sz w:val="24"/>
                <w:szCs w:val="24"/>
                <w:u w:val="single"/>
              </w:rPr>
              <w:fldChar w:fldCharType="begin">
                <w:ffData>
                  <w:name w:val="Text33"/>
                  <w:enabled/>
                  <w:calcOnExit w:val="0"/>
                  <w:textInput/>
                </w:ffData>
              </w:fldChar>
            </w:r>
            <w:r w:rsidR="001346BA" w:rsidRPr="008712AB">
              <w:rPr>
                <w:rFonts w:cs="Arial"/>
                <w:sz w:val="24"/>
                <w:szCs w:val="24"/>
                <w:u w:val="single"/>
                <w:lang w:val="fr-FR"/>
              </w:rPr>
              <w:instrText xml:space="preserve"> FORMTEXT </w:instrText>
            </w:r>
            <w:r w:rsidR="001346BA" w:rsidRPr="008712AB">
              <w:rPr>
                <w:rFonts w:cs="Arial"/>
                <w:sz w:val="24"/>
                <w:szCs w:val="24"/>
                <w:u w:val="single"/>
              </w:rPr>
            </w:r>
            <w:r w:rsidR="001346BA" w:rsidRPr="008712AB">
              <w:rPr>
                <w:rFonts w:cs="Arial"/>
                <w:sz w:val="24"/>
                <w:szCs w:val="24"/>
                <w:u w:val="single"/>
              </w:rPr>
              <w:fldChar w:fldCharType="separate"/>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sz w:val="24"/>
                <w:szCs w:val="24"/>
                <w:u w:val="single"/>
              </w:rPr>
              <w:fldChar w:fldCharType="end"/>
            </w:r>
            <w:r w:rsidR="001346BA" w:rsidRPr="00803376">
              <w:rPr>
                <w:rStyle w:val="FootnoteReference"/>
                <w:sz w:val="24"/>
                <w:szCs w:val="24"/>
              </w:rPr>
              <w:footnoteReference w:id="3"/>
            </w:r>
          </w:p>
          <w:p w:rsidR="00EB30ED" w:rsidRPr="0065331D" w:rsidRDefault="001145D2" w:rsidP="00EB30ED">
            <w:pPr>
              <w:pStyle w:val="LicenseNumber"/>
              <w:spacing w:before="120" w:after="120"/>
              <w:rPr>
                <w:rFonts w:cs="Tahoma"/>
                <w:sz w:val="24"/>
                <w:szCs w:val="24"/>
                <w:lang w:val="ru-RU"/>
              </w:rPr>
            </w:pPr>
            <w:r w:rsidRPr="00285072">
              <w:rPr>
                <w:rFonts w:cs="Tahoma"/>
                <w:sz w:val="24"/>
                <w:lang w:val="ru-RU"/>
              </w:rPr>
              <w:t>Пользовательские лицензии CAL:</w:t>
            </w:r>
            <w:r w:rsidR="00EB30ED" w:rsidRPr="00285072">
              <w:rPr>
                <w:rFonts w:cs="Tahoma"/>
                <w:bCs w:val="0"/>
                <w:sz w:val="24"/>
                <w:szCs w:val="24"/>
                <w:lang w:val="fr-FR"/>
              </w:rPr>
              <w:t xml:space="preserve"> </w:t>
            </w:r>
            <w:r w:rsidR="001346BA" w:rsidRPr="008712AB">
              <w:rPr>
                <w:rFonts w:cs="Arial"/>
                <w:sz w:val="24"/>
                <w:szCs w:val="24"/>
                <w:u w:val="single"/>
              </w:rPr>
              <w:fldChar w:fldCharType="begin">
                <w:ffData>
                  <w:name w:val="Text33"/>
                  <w:enabled/>
                  <w:calcOnExit w:val="0"/>
                  <w:textInput/>
                </w:ffData>
              </w:fldChar>
            </w:r>
            <w:r w:rsidR="001346BA" w:rsidRPr="008712AB">
              <w:rPr>
                <w:rFonts w:cs="Arial"/>
                <w:sz w:val="24"/>
                <w:szCs w:val="24"/>
                <w:u w:val="single"/>
                <w:lang w:val="fr-FR"/>
              </w:rPr>
              <w:instrText xml:space="preserve"> FORMTEXT </w:instrText>
            </w:r>
            <w:r w:rsidR="001346BA" w:rsidRPr="008712AB">
              <w:rPr>
                <w:rFonts w:cs="Arial"/>
                <w:sz w:val="24"/>
                <w:szCs w:val="24"/>
                <w:u w:val="single"/>
              </w:rPr>
            </w:r>
            <w:r w:rsidR="001346BA" w:rsidRPr="008712AB">
              <w:rPr>
                <w:rFonts w:cs="Arial"/>
                <w:sz w:val="24"/>
                <w:szCs w:val="24"/>
                <w:u w:val="single"/>
              </w:rPr>
              <w:fldChar w:fldCharType="separate"/>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sz w:val="24"/>
                <w:szCs w:val="24"/>
                <w:u w:val="single"/>
              </w:rPr>
              <w:fldChar w:fldCharType="end"/>
            </w:r>
            <w:r w:rsidR="001346BA" w:rsidRPr="00803376">
              <w:rPr>
                <w:rStyle w:val="FootnoteReference"/>
                <w:sz w:val="24"/>
                <w:szCs w:val="24"/>
              </w:rPr>
              <w:footnoteReference w:id="4"/>
            </w:r>
          </w:p>
          <w:p w:rsidR="00EB30ED" w:rsidRPr="001346BA" w:rsidRDefault="00EB30ED" w:rsidP="00EB30ED">
            <w:pPr>
              <w:pStyle w:val="LicenseNumber"/>
              <w:spacing w:before="120" w:after="120"/>
              <w:rPr>
                <w:rFonts w:cs="Tahoma"/>
                <w:sz w:val="24"/>
                <w:szCs w:val="24"/>
                <w:u w:val="single"/>
              </w:rPr>
            </w:pPr>
            <w:r w:rsidRPr="00285072">
              <w:rPr>
                <w:rFonts w:cs="Tahoma"/>
                <w:sz w:val="24"/>
                <w:szCs w:val="24"/>
                <w:lang w:val="ru-RU"/>
              </w:rPr>
              <w:t xml:space="preserve">Лицензии CAL «на устройство»: </w:t>
            </w:r>
            <w:r w:rsidR="00803376" w:rsidRPr="008712AB">
              <w:rPr>
                <w:rFonts w:cs="Arial"/>
                <w:sz w:val="24"/>
                <w:szCs w:val="24"/>
                <w:u w:val="single"/>
              </w:rPr>
              <w:fldChar w:fldCharType="begin">
                <w:ffData>
                  <w:name w:val=""/>
                  <w:enabled/>
                  <w:calcOnExit w:val="0"/>
                  <w:textInput/>
                </w:ffData>
              </w:fldChar>
            </w:r>
            <w:r w:rsidR="00803376" w:rsidRPr="008712AB">
              <w:rPr>
                <w:rFonts w:cs="Arial"/>
                <w:sz w:val="24"/>
                <w:szCs w:val="24"/>
                <w:u w:val="single"/>
              </w:rPr>
              <w:instrText xml:space="preserve"> FORMTEXT </w:instrText>
            </w:r>
            <w:r w:rsidR="00803376" w:rsidRPr="008712AB">
              <w:rPr>
                <w:rFonts w:cs="Arial"/>
                <w:sz w:val="24"/>
                <w:szCs w:val="24"/>
                <w:u w:val="single"/>
              </w:rPr>
            </w:r>
            <w:r w:rsidR="00803376" w:rsidRPr="008712AB">
              <w:rPr>
                <w:rFonts w:cs="Arial"/>
                <w:sz w:val="24"/>
                <w:szCs w:val="24"/>
                <w:u w:val="single"/>
              </w:rPr>
              <w:fldChar w:fldCharType="separate"/>
            </w:r>
            <w:r w:rsidR="00803376" w:rsidRPr="008712AB">
              <w:rPr>
                <w:rFonts w:cs="Arial"/>
                <w:noProof/>
                <w:sz w:val="24"/>
                <w:szCs w:val="24"/>
                <w:u w:val="single"/>
              </w:rPr>
              <w:t> </w:t>
            </w:r>
            <w:r w:rsidR="00803376" w:rsidRPr="008712AB">
              <w:rPr>
                <w:rFonts w:cs="Arial"/>
                <w:noProof/>
                <w:sz w:val="24"/>
                <w:szCs w:val="24"/>
                <w:u w:val="single"/>
              </w:rPr>
              <w:t> </w:t>
            </w:r>
            <w:r w:rsidR="00803376" w:rsidRPr="008712AB">
              <w:rPr>
                <w:rFonts w:cs="Arial"/>
                <w:noProof/>
                <w:sz w:val="24"/>
                <w:szCs w:val="24"/>
                <w:u w:val="single"/>
              </w:rPr>
              <w:t> </w:t>
            </w:r>
            <w:r w:rsidR="00803376" w:rsidRPr="008712AB">
              <w:rPr>
                <w:rFonts w:cs="Arial"/>
                <w:noProof/>
                <w:sz w:val="24"/>
                <w:szCs w:val="24"/>
                <w:u w:val="single"/>
              </w:rPr>
              <w:t> </w:t>
            </w:r>
            <w:r w:rsidR="00803376" w:rsidRPr="008712AB">
              <w:rPr>
                <w:rFonts w:cs="Arial"/>
                <w:noProof/>
                <w:sz w:val="24"/>
                <w:szCs w:val="24"/>
                <w:u w:val="single"/>
              </w:rPr>
              <w:t> </w:t>
            </w:r>
            <w:r w:rsidR="00803376" w:rsidRPr="008712AB">
              <w:rPr>
                <w:rFonts w:cs="Arial"/>
                <w:sz w:val="24"/>
                <w:szCs w:val="24"/>
                <w:u w:val="single"/>
              </w:rPr>
              <w:fldChar w:fldCharType="end"/>
            </w:r>
            <w:r w:rsidR="001346BA" w:rsidRPr="00803376">
              <w:rPr>
                <w:rStyle w:val="FootnoteReference"/>
                <w:sz w:val="24"/>
                <w:szCs w:val="24"/>
                <w:lang w:val="ru-RU"/>
              </w:rPr>
              <w:footnoteReference w:id="5"/>
            </w:r>
          </w:p>
          <w:p w:rsidR="00B02742" w:rsidRPr="00285072" w:rsidRDefault="00B02742" w:rsidP="007E52F1">
            <w:pPr>
              <w:pStyle w:val="LicenseNumberChar"/>
              <w:rPr>
                <w:sz w:val="24"/>
                <w:szCs w:val="24"/>
                <w:lang w:val="fr-FR"/>
              </w:rPr>
            </w:pPr>
          </w:p>
        </w:tc>
      </w:tr>
      <w:tr w:rsidR="00F23A82" w:rsidRPr="0065331D" w:rsidTr="007E52F1">
        <w:trPr>
          <w:trHeight w:hRule="exact" w:val="486"/>
        </w:trPr>
        <w:tc>
          <w:tcPr>
            <w:tcW w:w="10440" w:type="dxa"/>
            <w:shd w:val="clear" w:color="auto" w:fill="000080"/>
          </w:tcPr>
          <w:p w:rsidR="00F23A82" w:rsidRPr="00285072" w:rsidRDefault="00F23A82" w:rsidP="007E52F1">
            <w:pPr>
              <w:rPr>
                <w:b/>
                <w:lang w:val="ru-RU"/>
              </w:rPr>
            </w:pPr>
            <w:r w:rsidRPr="00285072">
              <w:rPr>
                <w:b/>
                <w:lang w:val="ru-RU"/>
              </w:rPr>
              <w:t>ЛИЦЕНЗИОННОЕ СОГЛАШЕНИЕ С КОНЕЧНЫМ ПОЛЬЗОВАТЕЛЕМ</w:t>
            </w:r>
          </w:p>
        </w:tc>
      </w:tr>
    </w:tbl>
    <w:p w:rsidR="004E48F3" w:rsidRPr="00285072" w:rsidRDefault="001145D2">
      <w:pPr>
        <w:widowControl w:val="0"/>
        <w:rPr>
          <w:rFonts w:eastAsia="SimSun"/>
          <w:sz w:val="20"/>
          <w:szCs w:val="20"/>
        </w:rPr>
      </w:pPr>
      <w:r w:rsidRPr="00285072">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285072">
        <w:rPr>
          <w:lang w:val="ru-RU"/>
        </w:rPr>
        <w:t xml:space="preserve"> </w:t>
      </w:r>
      <w:r w:rsidRPr="00285072">
        <w:rPr>
          <w:sz w:val="20"/>
          <w:lang w:val="ru-RU"/>
        </w:rPr>
        <w:t>Прочтите их внимательно.</w:t>
      </w:r>
      <w:r w:rsidRPr="00285072">
        <w:rPr>
          <w:lang w:val="ru-RU"/>
        </w:rPr>
        <w:t xml:space="preserve"> </w:t>
      </w:r>
      <w:r w:rsidRPr="00285072">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285072">
        <w:rPr>
          <w:lang w:val="ru-RU"/>
        </w:rPr>
        <w:t xml:space="preserve"> </w:t>
      </w:r>
      <w:r w:rsidRPr="00285072">
        <w:rPr>
          <w:sz w:val="20"/>
          <w:lang w:val="ru-RU"/>
        </w:rPr>
        <w:t>Эти условия распространяются также на все</w:t>
      </w:r>
    </w:p>
    <w:p w:rsidR="004E48F3" w:rsidRPr="00285072" w:rsidRDefault="001145D2">
      <w:pPr>
        <w:pStyle w:val="Bullet2"/>
        <w:widowControl w:val="0"/>
        <w:tabs>
          <w:tab w:val="clear" w:pos="720"/>
          <w:tab w:val="num" w:pos="360"/>
        </w:tabs>
        <w:ind w:left="360" w:hanging="360"/>
        <w:rPr>
          <w:rFonts w:eastAsia="SimSun"/>
          <w:sz w:val="20"/>
          <w:szCs w:val="20"/>
        </w:rPr>
      </w:pPr>
      <w:r w:rsidRPr="00285072">
        <w:rPr>
          <w:sz w:val="20"/>
          <w:lang w:val="ru-RU"/>
        </w:rPr>
        <w:t>обновления,</w:t>
      </w:r>
    </w:p>
    <w:p w:rsidR="004E48F3" w:rsidRPr="00285072" w:rsidRDefault="001145D2">
      <w:pPr>
        <w:pStyle w:val="Bullet2"/>
        <w:widowControl w:val="0"/>
        <w:tabs>
          <w:tab w:val="clear" w:pos="720"/>
          <w:tab w:val="num" w:pos="360"/>
        </w:tabs>
        <w:ind w:left="360" w:hanging="360"/>
        <w:rPr>
          <w:rFonts w:eastAsia="SimSun"/>
          <w:sz w:val="20"/>
          <w:szCs w:val="20"/>
        </w:rPr>
      </w:pPr>
      <w:r w:rsidRPr="00285072">
        <w:rPr>
          <w:sz w:val="20"/>
          <w:lang w:val="ru-RU"/>
        </w:rPr>
        <w:t>дополнительные компоненты, и</w:t>
      </w:r>
    </w:p>
    <w:p w:rsidR="004E48F3" w:rsidRPr="00285072" w:rsidRDefault="001145D2" w:rsidP="00F23A82">
      <w:pPr>
        <w:pStyle w:val="Bullet2"/>
        <w:widowControl w:val="0"/>
        <w:tabs>
          <w:tab w:val="clear" w:pos="720"/>
          <w:tab w:val="num" w:pos="360"/>
        </w:tabs>
        <w:ind w:left="360" w:hanging="360"/>
        <w:rPr>
          <w:rFonts w:eastAsia="SimSun"/>
          <w:sz w:val="20"/>
          <w:szCs w:val="20"/>
        </w:rPr>
      </w:pPr>
      <w:r w:rsidRPr="00285072">
        <w:rPr>
          <w:sz w:val="20"/>
          <w:lang w:val="ru-RU"/>
        </w:rPr>
        <w:t>службы Интернета</w:t>
      </w:r>
    </w:p>
    <w:p w:rsidR="004E48F3" w:rsidRPr="00285072" w:rsidRDefault="00ED5BFF">
      <w:pPr>
        <w:widowControl w:val="0"/>
        <w:rPr>
          <w:rFonts w:eastAsia="SimSun"/>
          <w:sz w:val="20"/>
          <w:szCs w:val="20"/>
          <w:lang w:val="ru-RU"/>
        </w:rPr>
      </w:pPr>
      <w:r w:rsidRPr="00285072">
        <w:rPr>
          <w:rFonts w:eastAsia="SimSun"/>
          <w:sz w:val="20"/>
          <w:szCs w:val="20"/>
          <w:lang w:val="ru-RU"/>
        </w:rPr>
        <w:t>Microsoft для данного программного обеспечения, если эти элементы не сопровождаются другими условиями. В</w:t>
      </w:r>
      <w:r w:rsidR="00F95B0D">
        <w:rPr>
          <w:rFonts w:eastAsia="SimSun"/>
          <w:sz w:val="20"/>
          <w:szCs w:val="20"/>
        </w:rPr>
        <w:t> </w:t>
      </w:r>
      <w:r w:rsidRPr="00285072">
        <w:rPr>
          <w:rFonts w:eastAsia="SimSun"/>
          <w:sz w:val="20"/>
          <w:szCs w:val="20"/>
          <w:lang w:val="ru-RU"/>
        </w:rPr>
        <w:t>последнем случае применяются соответствующие условия.</w:t>
      </w:r>
      <w:r w:rsidR="001145D2" w:rsidRPr="00285072">
        <w:rPr>
          <w:lang w:val="ru-RU"/>
        </w:rPr>
        <w:t xml:space="preserve"> </w:t>
      </w:r>
      <w:r w:rsidR="001145D2" w:rsidRPr="00285072">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4E48F3" w:rsidRPr="00285072" w:rsidRDefault="00ED5BFF">
      <w:pPr>
        <w:pStyle w:val="Preamble"/>
        <w:widowControl w:val="0"/>
        <w:rPr>
          <w:rFonts w:eastAsia="SimSun"/>
          <w:b w:val="0"/>
          <w:bCs w:val="0"/>
          <w:sz w:val="20"/>
          <w:szCs w:val="20"/>
          <w:lang w:val="ru-RU"/>
        </w:rPr>
      </w:pPr>
      <w:r w:rsidRPr="00285072">
        <w:rPr>
          <w:rFonts w:eastAsia="SimSun"/>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001145D2" w:rsidRPr="00285072">
        <w:rPr>
          <w:lang w:val="ru-RU"/>
        </w:rPr>
        <w:t xml:space="preserve"> </w:t>
      </w:r>
      <w:r w:rsidR="001145D2" w:rsidRPr="00285072">
        <w:rPr>
          <w:sz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B02742" w:rsidRPr="0008391A" w:rsidRDefault="00B02742" w:rsidP="00B02742">
      <w:pPr>
        <w:pStyle w:val="Preamble"/>
        <w:rPr>
          <w:rFonts w:eastAsia="SimSun"/>
          <w:b w:val="0"/>
          <w:sz w:val="20"/>
          <w:szCs w:val="20"/>
          <w:lang w:val="ru-RU"/>
        </w:rPr>
      </w:pPr>
      <w:r w:rsidRPr="00285072">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1145D2" w:rsidRPr="00285072">
        <w:rPr>
          <w:lang w:val="ru-RU"/>
        </w:rPr>
        <w:t xml:space="preserve"> </w:t>
      </w:r>
      <w:r w:rsidR="001145D2" w:rsidRPr="00285072">
        <w:rPr>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4E48F3" w:rsidRPr="00285072" w:rsidRDefault="001145D2">
      <w:pPr>
        <w:pStyle w:val="Preamble"/>
        <w:widowControl w:val="0"/>
        <w:rPr>
          <w:rFonts w:eastAsia="SimSun"/>
          <w:sz w:val="20"/>
          <w:szCs w:val="20"/>
          <w:lang w:val="ru-RU"/>
        </w:rPr>
      </w:pPr>
      <w:r w:rsidRPr="00285072">
        <w:rPr>
          <w:sz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4E48F3" w:rsidRPr="0065331D" w:rsidRDefault="00506E1F">
      <w:pPr>
        <w:pStyle w:val="PreambleBorderAbove"/>
        <w:widowControl w:val="0"/>
        <w:rPr>
          <w:rFonts w:eastAsia="SimSun"/>
          <w:sz w:val="20"/>
          <w:szCs w:val="20"/>
          <w:lang w:val="ru-RU"/>
        </w:rPr>
      </w:pPr>
      <w:r w:rsidRPr="00285072">
        <w:rPr>
          <w:sz w:val="20"/>
          <w:lang w:val="ru-RU"/>
        </w:rPr>
        <w:t>Если вы выполняете условия данной лицензии, вам предоставляются указанные ниже постоянные права.</w:t>
      </w:r>
    </w:p>
    <w:p w:rsidR="004E48F3" w:rsidRPr="00285072" w:rsidRDefault="001145D2">
      <w:pPr>
        <w:pStyle w:val="Heading1"/>
        <w:widowControl w:val="0"/>
        <w:ind w:left="360" w:hanging="360"/>
        <w:rPr>
          <w:rFonts w:eastAsia="SimSun"/>
          <w:sz w:val="20"/>
          <w:szCs w:val="20"/>
        </w:rPr>
      </w:pPr>
      <w:r w:rsidRPr="00285072">
        <w:rPr>
          <w:sz w:val="20"/>
          <w:lang w:val="ru-RU"/>
        </w:rPr>
        <w:t>ОБЗОР.</w:t>
      </w:r>
    </w:p>
    <w:p w:rsidR="004E48F3" w:rsidRPr="00285072" w:rsidRDefault="00ED5BFF">
      <w:pPr>
        <w:pStyle w:val="Heading2"/>
        <w:widowControl w:val="0"/>
        <w:rPr>
          <w:rFonts w:eastAsia="SimSun"/>
          <w:b w:val="0"/>
          <w:bCs w:val="0"/>
          <w:sz w:val="20"/>
          <w:szCs w:val="20"/>
          <w:lang w:val="ru-RU"/>
        </w:rPr>
      </w:pPr>
      <w:r w:rsidRPr="00285072">
        <w:rPr>
          <w:rFonts w:eastAsia="SimSun"/>
          <w:sz w:val="20"/>
          <w:szCs w:val="20"/>
          <w:lang w:val="ru-RU"/>
        </w:rPr>
        <w:t>Программное обеспечение.</w:t>
      </w:r>
      <w:r w:rsidR="001145D2" w:rsidRPr="00285072">
        <w:rPr>
          <w:lang w:val="ru-RU"/>
        </w:rPr>
        <w:t xml:space="preserve"> </w:t>
      </w:r>
      <w:r w:rsidR="001145D2" w:rsidRPr="00285072">
        <w:rPr>
          <w:b w:val="0"/>
          <w:sz w:val="20"/>
          <w:lang w:val="ru-RU"/>
        </w:rPr>
        <w:t>Программное обеспечение включает:</w:t>
      </w:r>
    </w:p>
    <w:p w:rsidR="004E48F3" w:rsidRPr="00285072" w:rsidRDefault="001145D2">
      <w:pPr>
        <w:pStyle w:val="Bullet3"/>
        <w:widowControl w:val="0"/>
        <w:rPr>
          <w:rFonts w:eastAsia="SimSun"/>
          <w:sz w:val="20"/>
          <w:szCs w:val="20"/>
        </w:rPr>
      </w:pPr>
      <w:r w:rsidRPr="00285072">
        <w:rPr>
          <w:sz w:val="20"/>
          <w:lang w:val="ru-RU"/>
        </w:rPr>
        <w:lastRenderedPageBreak/>
        <w:t>серверное программное обеспечение и</w:t>
      </w:r>
    </w:p>
    <w:p w:rsidR="004E48F3" w:rsidRPr="00285072" w:rsidRDefault="001145D2">
      <w:pPr>
        <w:pStyle w:val="Bullet3"/>
        <w:widowControl w:val="0"/>
        <w:rPr>
          <w:rFonts w:eastAsia="SimSun"/>
          <w:sz w:val="20"/>
          <w:szCs w:val="20"/>
          <w:lang w:val="ru-RU"/>
        </w:rPr>
      </w:pPr>
      <w:r w:rsidRPr="00285072">
        <w:rPr>
          <w:sz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4E48F3" w:rsidRPr="00285072" w:rsidRDefault="00ED5BFF">
      <w:pPr>
        <w:pStyle w:val="Heading2"/>
        <w:widowControl w:val="0"/>
        <w:rPr>
          <w:rFonts w:eastAsia="SimSun"/>
          <w:b w:val="0"/>
          <w:bCs w:val="0"/>
          <w:sz w:val="20"/>
          <w:szCs w:val="20"/>
          <w:lang w:val="ru-RU"/>
        </w:rPr>
      </w:pPr>
      <w:r w:rsidRPr="00285072">
        <w:rPr>
          <w:rFonts w:eastAsia="SimSun"/>
          <w:sz w:val="20"/>
          <w:szCs w:val="20"/>
          <w:lang w:val="ru-RU"/>
        </w:rPr>
        <w:t>Модель лицензирования.</w:t>
      </w:r>
      <w:r w:rsidR="001145D2" w:rsidRPr="00285072">
        <w:rPr>
          <w:lang w:val="ru-RU"/>
        </w:rPr>
        <w:t xml:space="preserve"> </w:t>
      </w:r>
      <w:r w:rsidR="001145D2" w:rsidRPr="00285072">
        <w:rPr>
          <w:b w:val="0"/>
          <w:sz w:val="20"/>
          <w:lang w:val="ru-RU"/>
        </w:rPr>
        <w:t>В условиях лицензии на программное обеспечение учитывается:</w:t>
      </w:r>
    </w:p>
    <w:p w:rsidR="004E48F3" w:rsidRPr="00285072" w:rsidRDefault="001145D2">
      <w:pPr>
        <w:pStyle w:val="Bullet3"/>
        <w:widowControl w:val="0"/>
        <w:rPr>
          <w:rFonts w:eastAsia="SimSun"/>
          <w:sz w:val="20"/>
          <w:szCs w:val="20"/>
          <w:lang w:val="ru-RU"/>
        </w:rPr>
      </w:pPr>
      <w:r w:rsidRPr="00285072">
        <w:rPr>
          <w:sz w:val="20"/>
          <w:lang w:val="ru-RU"/>
        </w:rPr>
        <w:t>количество используемых экземпляров серверного программного обеспечения;</w:t>
      </w:r>
    </w:p>
    <w:p w:rsidR="004E48F3" w:rsidRPr="00285072" w:rsidRDefault="001145D2">
      <w:pPr>
        <w:pStyle w:val="Bullet3"/>
        <w:widowControl w:val="0"/>
        <w:rPr>
          <w:rFonts w:eastAsia="SimSun"/>
          <w:sz w:val="20"/>
          <w:szCs w:val="20"/>
          <w:lang w:val="ru-RU"/>
        </w:rPr>
      </w:pPr>
      <w:r w:rsidRPr="00285072">
        <w:rPr>
          <w:sz w:val="20"/>
          <w:lang w:val="ru-RU"/>
        </w:rPr>
        <w:t>количество устройств и пользователей, обращающихся к экземплярам серверного программного обеспечения;</w:t>
      </w:r>
    </w:p>
    <w:p w:rsidR="004E48F3" w:rsidRPr="00285072" w:rsidRDefault="001145D2">
      <w:pPr>
        <w:pStyle w:val="Bullet3"/>
        <w:widowControl w:val="0"/>
        <w:rPr>
          <w:rFonts w:eastAsia="SimSun"/>
          <w:sz w:val="20"/>
          <w:szCs w:val="20"/>
          <w:lang w:val="ru-RU"/>
        </w:rPr>
      </w:pPr>
      <w:r w:rsidRPr="00285072">
        <w:rPr>
          <w:sz w:val="20"/>
          <w:lang w:val="ru-RU"/>
        </w:rPr>
        <w:t>доступные функции серверного программного обеспечения.</w:t>
      </w:r>
    </w:p>
    <w:p w:rsidR="004E48F3" w:rsidRPr="00285072" w:rsidRDefault="001145D2" w:rsidP="00ED5BFF">
      <w:pPr>
        <w:pStyle w:val="Heading2"/>
        <w:rPr>
          <w:rFonts w:eastAsia="SimSun"/>
          <w:sz w:val="20"/>
          <w:szCs w:val="20"/>
        </w:rPr>
      </w:pPr>
      <w:r w:rsidRPr="00285072">
        <w:rPr>
          <w:sz w:val="20"/>
          <w:lang w:val="ru-RU"/>
        </w:rPr>
        <w:t>Терминология лицензии.</w:t>
      </w:r>
    </w:p>
    <w:p w:rsidR="004E48F3" w:rsidRPr="00285072" w:rsidRDefault="001145D2">
      <w:pPr>
        <w:pStyle w:val="Bullet3"/>
        <w:widowControl w:val="0"/>
        <w:rPr>
          <w:rFonts w:eastAsia="SimSun"/>
          <w:sz w:val="20"/>
          <w:szCs w:val="20"/>
          <w:lang w:val="ru-RU"/>
        </w:rPr>
      </w:pPr>
      <w:r w:rsidRPr="00285072">
        <w:rPr>
          <w:b/>
          <w:sz w:val="20"/>
          <w:lang w:val="ru-RU"/>
        </w:rPr>
        <w:t>Экземпляр.</w:t>
      </w:r>
      <w:r w:rsidRPr="00285072">
        <w:rPr>
          <w:lang w:val="ru-RU"/>
        </w:rPr>
        <w:t xml:space="preserve"> </w:t>
      </w:r>
      <w:r w:rsidRPr="00285072">
        <w:rPr>
          <w:sz w:val="20"/>
          <w:lang w:val="ru-RU"/>
        </w:rPr>
        <w:t>Устанавливая программное обеспечение, вы создаете «экземпляр» программного обеспечения.</w:t>
      </w:r>
      <w:r w:rsidRPr="00285072">
        <w:rPr>
          <w:lang w:val="ru-RU"/>
        </w:rPr>
        <w:t xml:space="preserve"> </w:t>
      </w:r>
      <w:r w:rsidRPr="00285072">
        <w:rPr>
          <w:sz w:val="20"/>
          <w:lang w:val="ru-RU"/>
        </w:rPr>
        <w:t>Вы также создаете экземпляр программного обеспечения, копируя существующий экземпляр.</w:t>
      </w:r>
      <w:r w:rsidRPr="00285072">
        <w:rPr>
          <w:lang w:val="ru-RU"/>
        </w:rPr>
        <w:t xml:space="preserve"> </w:t>
      </w:r>
      <w:r w:rsidRPr="00285072">
        <w:rPr>
          <w:sz w:val="20"/>
          <w:lang w:val="ru-RU"/>
        </w:rPr>
        <w:t>Ссылки на программное обеспечение в этом соглашении включают «экземпляры» программного обеспечения.</w:t>
      </w:r>
    </w:p>
    <w:p w:rsidR="004E48F3" w:rsidRPr="00285072" w:rsidRDefault="001145D2">
      <w:pPr>
        <w:pStyle w:val="Bullet3"/>
        <w:widowControl w:val="0"/>
        <w:rPr>
          <w:rFonts w:eastAsia="SimSun"/>
          <w:sz w:val="20"/>
          <w:szCs w:val="20"/>
          <w:lang w:val="ru-RU"/>
        </w:rPr>
      </w:pPr>
      <w:r w:rsidRPr="00285072">
        <w:rPr>
          <w:b/>
          <w:sz w:val="20"/>
          <w:lang w:val="ru-RU"/>
        </w:rPr>
        <w:t>Запуск экземпляра.</w:t>
      </w:r>
      <w:r w:rsidRPr="00285072">
        <w:rPr>
          <w:lang w:val="ru-RU"/>
        </w:rPr>
        <w:t xml:space="preserve"> </w:t>
      </w:r>
      <w:r w:rsidRPr="00285072">
        <w:rPr>
          <w:sz w:val="20"/>
          <w:lang w:val="ru-RU"/>
        </w:rPr>
        <w:t>Чтобы «запустить экземпляр» программного обеспечения, нужно загрузить его в</w:t>
      </w:r>
      <w:r w:rsidR="00AF4519">
        <w:rPr>
          <w:sz w:val="20"/>
        </w:rPr>
        <w:t> </w:t>
      </w:r>
      <w:r w:rsidRPr="00285072">
        <w:rPr>
          <w:sz w:val="20"/>
          <w:lang w:val="ru-RU"/>
        </w:rPr>
        <w:t>память и выполнить одну или несколько из его инструкций.</w:t>
      </w:r>
      <w:r w:rsidRPr="00285072">
        <w:rPr>
          <w:lang w:val="ru-RU"/>
        </w:rPr>
        <w:t xml:space="preserve"> </w:t>
      </w:r>
      <w:r w:rsidRPr="00285072">
        <w:rPr>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4E48F3" w:rsidRPr="00285072" w:rsidRDefault="001145D2">
      <w:pPr>
        <w:pStyle w:val="Bullet3"/>
        <w:widowControl w:val="0"/>
        <w:rPr>
          <w:rFonts w:eastAsia="SimSun"/>
          <w:sz w:val="20"/>
          <w:szCs w:val="20"/>
          <w:lang w:val="ru-RU"/>
        </w:rPr>
      </w:pPr>
      <w:r w:rsidRPr="00285072">
        <w:rPr>
          <w:b/>
          <w:sz w:val="20"/>
          <w:lang w:val="ru-RU"/>
        </w:rPr>
        <w:t>Среда операционной системы.</w:t>
      </w:r>
      <w:r w:rsidRPr="00285072">
        <w:rPr>
          <w:lang w:val="ru-RU"/>
        </w:rPr>
        <w:t xml:space="preserve"> </w:t>
      </w:r>
      <w:r w:rsidRPr="00285072">
        <w:rPr>
          <w:sz w:val="20"/>
          <w:lang w:val="ru-RU"/>
        </w:rPr>
        <w:t>«Операционная среда» — это</w:t>
      </w:r>
    </w:p>
    <w:p w:rsidR="004E48F3" w:rsidRPr="00285072" w:rsidRDefault="001145D2">
      <w:pPr>
        <w:pStyle w:val="Bullet4"/>
        <w:widowControl w:val="0"/>
        <w:rPr>
          <w:rFonts w:eastAsia="SimSun"/>
          <w:sz w:val="20"/>
          <w:szCs w:val="20"/>
          <w:lang w:val="ru-RU"/>
        </w:rPr>
      </w:pPr>
      <w:r w:rsidRPr="00285072">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4E48F3" w:rsidRPr="00285072" w:rsidRDefault="001145D2">
      <w:pPr>
        <w:pStyle w:val="Bullet4"/>
        <w:widowControl w:val="0"/>
        <w:rPr>
          <w:rFonts w:eastAsia="SimSun"/>
          <w:sz w:val="20"/>
          <w:szCs w:val="20"/>
          <w:lang w:val="ru-RU"/>
        </w:rPr>
      </w:pPr>
      <w:r w:rsidRPr="00285072">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4E48F3" w:rsidRPr="00285072" w:rsidRDefault="00ED5BFF" w:rsidP="0008391A">
      <w:pPr>
        <w:pStyle w:val="Body3"/>
        <w:widowControl w:val="0"/>
        <w:rPr>
          <w:rFonts w:eastAsia="SimSun"/>
          <w:sz w:val="20"/>
          <w:szCs w:val="20"/>
        </w:rPr>
      </w:pPr>
      <w:r w:rsidRPr="00285072">
        <w:rPr>
          <w:rFonts w:eastAsia="SimSun"/>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08391A">
        <w:rPr>
          <w:rFonts w:eastAsia="SimSun"/>
          <w:sz w:val="20"/>
          <w:szCs w:val="20"/>
        </w:rPr>
        <w:t> </w:t>
      </w:r>
      <w:r w:rsidRPr="00285072">
        <w:rPr>
          <w:rFonts w:eastAsia="SimSun"/>
          <w:sz w:val="20"/>
          <w:szCs w:val="20"/>
          <w:lang w:val="ru-RU"/>
        </w:rPr>
        <w:t>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001145D2" w:rsidRPr="00285072">
        <w:rPr>
          <w:lang w:val="ru-RU"/>
        </w:rPr>
        <w:t xml:space="preserve"> </w:t>
      </w:r>
      <w:r w:rsidR="001145D2" w:rsidRPr="00285072">
        <w:rPr>
          <w:sz w:val="20"/>
          <w:lang w:val="ru-RU"/>
        </w:rPr>
        <w:t>Физическое устройство может включать следующее:</w:t>
      </w:r>
    </w:p>
    <w:p w:rsidR="004E48F3" w:rsidRPr="00285072" w:rsidRDefault="001145D2">
      <w:pPr>
        <w:pStyle w:val="Bullet4"/>
        <w:widowControl w:val="0"/>
        <w:rPr>
          <w:rFonts w:eastAsia="SimSun"/>
          <w:sz w:val="20"/>
          <w:szCs w:val="20"/>
        </w:rPr>
      </w:pPr>
      <w:r w:rsidRPr="00285072">
        <w:rPr>
          <w:sz w:val="20"/>
          <w:lang w:val="ru-RU"/>
        </w:rPr>
        <w:t>одну физическую операционную среду;</w:t>
      </w:r>
    </w:p>
    <w:p w:rsidR="004E48F3" w:rsidRPr="00285072" w:rsidRDefault="001145D2">
      <w:pPr>
        <w:pStyle w:val="Bullet4"/>
        <w:widowControl w:val="0"/>
        <w:rPr>
          <w:rFonts w:eastAsia="SimSun"/>
          <w:sz w:val="20"/>
          <w:szCs w:val="20"/>
          <w:lang w:val="ru-RU"/>
        </w:rPr>
      </w:pPr>
      <w:r w:rsidRPr="00285072">
        <w:rPr>
          <w:sz w:val="20"/>
          <w:lang w:val="ru-RU"/>
        </w:rPr>
        <w:t>одну или несколько виртуальных операционных сред.</w:t>
      </w:r>
    </w:p>
    <w:p w:rsidR="004E48F3" w:rsidRPr="00285072" w:rsidRDefault="001145D2">
      <w:pPr>
        <w:pStyle w:val="Bullet3"/>
        <w:widowControl w:val="0"/>
        <w:rPr>
          <w:rFonts w:eastAsia="SimSun"/>
          <w:sz w:val="20"/>
          <w:szCs w:val="20"/>
          <w:lang w:val="ru-RU"/>
        </w:rPr>
      </w:pPr>
      <w:r w:rsidRPr="00285072">
        <w:rPr>
          <w:b/>
          <w:sz w:val="20"/>
          <w:lang w:val="ru-RU"/>
        </w:rPr>
        <w:t>Сервер.</w:t>
      </w:r>
      <w:r w:rsidRPr="00285072">
        <w:rPr>
          <w:lang w:val="ru-RU"/>
        </w:rPr>
        <w:t xml:space="preserve"> </w:t>
      </w:r>
      <w:r w:rsidRPr="00285072">
        <w:rPr>
          <w:sz w:val="20"/>
          <w:lang w:val="ru-RU"/>
        </w:rPr>
        <w:t>«Сервер» — это физическое устройство, на котором может работать серверное программное обеспечение.</w:t>
      </w:r>
      <w:r w:rsidRPr="00285072">
        <w:rPr>
          <w:lang w:val="ru-RU"/>
        </w:rPr>
        <w:t xml:space="preserve"> </w:t>
      </w:r>
      <w:r w:rsidRPr="00285072">
        <w:rPr>
          <w:sz w:val="20"/>
          <w:lang w:val="ru-RU"/>
        </w:rPr>
        <w:t>Каждый аппаратный раздел или стоечный модуль считается отдельным физическим устройством.</w:t>
      </w:r>
    </w:p>
    <w:p w:rsidR="004E48F3" w:rsidRPr="00285072" w:rsidRDefault="001145D2">
      <w:pPr>
        <w:pStyle w:val="Bullet3"/>
        <w:widowControl w:val="0"/>
        <w:rPr>
          <w:rFonts w:eastAsia="SimSun"/>
          <w:sz w:val="20"/>
          <w:szCs w:val="20"/>
          <w:lang w:val="ru-RU"/>
        </w:rPr>
      </w:pPr>
      <w:r w:rsidRPr="00285072">
        <w:rPr>
          <w:b/>
          <w:sz w:val="20"/>
          <w:lang w:val="ru-RU"/>
        </w:rPr>
        <w:t>Назначение лицензии.</w:t>
      </w:r>
      <w:r w:rsidRPr="00285072">
        <w:rPr>
          <w:lang w:val="ru-RU"/>
        </w:rPr>
        <w:t xml:space="preserve"> </w:t>
      </w:r>
      <w:r w:rsidRPr="00285072">
        <w:rPr>
          <w:sz w:val="20"/>
          <w:lang w:val="ru-RU"/>
        </w:rPr>
        <w:t>«Назначить лицензию» означает предоставить эту лицензию одному серверу, устройству или пользователю.</w:t>
      </w:r>
    </w:p>
    <w:p w:rsidR="004E48F3" w:rsidRPr="00285072" w:rsidRDefault="001145D2" w:rsidP="004641D6">
      <w:pPr>
        <w:pStyle w:val="Heading1"/>
        <w:rPr>
          <w:rFonts w:eastAsia="SimSun"/>
          <w:sz w:val="20"/>
          <w:szCs w:val="20"/>
        </w:rPr>
      </w:pPr>
      <w:r w:rsidRPr="00285072">
        <w:rPr>
          <w:sz w:val="20"/>
          <w:lang w:val="ru-RU"/>
        </w:rPr>
        <w:t>ПРАВА НА ИСПОЛЬЗОВАНИЕ.</w:t>
      </w:r>
    </w:p>
    <w:p w:rsidR="004E48F3" w:rsidRPr="00285072" w:rsidRDefault="001145D2">
      <w:pPr>
        <w:pStyle w:val="Heading2"/>
        <w:widowControl w:val="0"/>
        <w:rPr>
          <w:rFonts w:eastAsia="SimSun"/>
          <w:sz w:val="20"/>
          <w:szCs w:val="20"/>
        </w:rPr>
      </w:pPr>
      <w:r w:rsidRPr="00285072">
        <w:rPr>
          <w:sz w:val="20"/>
          <w:lang w:val="ru-RU"/>
        </w:rPr>
        <w:t>Назначение лицензии серверу.</w:t>
      </w:r>
    </w:p>
    <w:p w:rsidR="004E48F3" w:rsidRPr="00285072" w:rsidRDefault="00ED5BFF">
      <w:pPr>
        <w:pStyle w:val="Heading3"/>
        <w:widowControl w:val="0"/>
        <w:tabs>
          <w:tab w:val="clear" w:pos="1077"/>
          <w:tab w:val="clear" w:pos="1440"/>
          <w:tab w:val="num" w:pos="1080"/>
        </w:tabs>
        <w:rPr>
          <w:rFonts w:eastAsia="SimSun"/>
          <w:sz w:val="20"/>
          <w:szCs w:val="20"/>
          <w:lang w:val="ru-RU"/>
        </w:rPr>
      </w:pPr>
      <w:r w:rsidRPr="00285072">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w:t>
      </w:r>
      <w:r w:rsidR="001145D2" w:rsidRPr="00285072">
        <w:rPr>
          <w:lang w:val="ru-RU"/>
        </w:rPr>
        <w:t xml:space="preserve"> </w:t>
      </w:r>
      <w:r w:rsidR="001145D2" w:rsidRPr="00285072">
        <w:rPr>
          <w:sz w:val="20"/>
          <w:lang w:val="ru-RU"/>
        </w:rPr>
        <w:t>Этому серверу можно назначить другие лицензии на</w:t>
      </w:r>
      <w:r w:rsidR="00AF4519">
        <w:rPr>
          <w:sz w:val="20"/>
        </w:rPr>
        <w:t> </w:t>
      </w:r>
      <w:r w:rsidR="001145D2" w:rsidRPr="00285072">
        <w:rPr>
          <w:sz w:val="20"/>
          <w:lang w:val="ru-RU"/>
        </w:rPr>
        <w:t>программное обеспечение, но нельзя назначить одну и ту же лицензию нескольким серверам.</w:t>
      </w:r>
    </w:p>
    <w:p w:rsidR="004E48F3" w:rsidRPr="00285072" w:rsidRDefault="00ED5BFF" w:rsidP="003A6D2F">
      <w:pPr>
        <w:pStyle w:val="Heading3"/>
        <w:widowControl w:val="0"/>
        <w:tabs>
          <w:tab w:val="clear" w:pos="1077"/>
          <w:tab w:val="clear" w:pos="1440"/>
          <w:tab w:val="num" w:pos="1080"/>
        </w:tabs>
        <w:rPr>
          <w:rFonts w:eastAsia="SimSun"/>
          <w:sz w:val="20"/>
          <w:szCs w:val="20"/>
          <w:lang w:val="ru-RU"/>
        </w:rPr>
      </w:pPr>
      <w:r w:rsidRPr="00285072">
        <w:rPr>
          <w:rFonts w:eastAsia="SimSun"/>
          <w:sz w:val="20"/>
          <w:szCs w:val="20"/>
          <w:lang w:val="ru-RU"/>
        </w:rPr>
        <w:t>Лицензию на программное обеспечение можно передать другому серверу, но не ранее чем через 90</w:t>
      </w:r>
      <w:r w:rsidR="003A6D2F">
        <w:rPr>
          <w:rFonts w:eastAsia="SimSun"/>
          <w:sz w:val="20"/>
          <w:szCs w:val="20"/>
        </w:rPr>
        <w:t> </w:t>
      </w:r>
      <w:r w:rsidRPr="00285072">
        <w:rPr>
          <w:rFonts w:eastAsia="SimSun"/>
          <w:sz w:val="20"/>
          <w:szCs w:val="20"/>
          <w:lang w:val="ru-RU"/>
        </w:rPr>
        <w:t>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w:t>
      </w:r>
      <w:r w:rsidR="001145D2" w:rsidRPr="00285072">
        <w:rPr>
          <w:lang w:val="ru-RU"/>
        </w:rPr>
        <w:t xml:space="preserve"> </w:t>
      </w:r>
      <w:r w:rsidR="001145D2" w:rsidRPr="00285072">
        <w:rPr>
          <w:sz w:val="20"/>
          <w:lang w:val="ru-RU"/>
        </w:rPr>
        <w:t xml:space="preserve">Сервер, которому </w:t>
      </w:r>
      <w:r w:rsidR="001145D2" w:rsidRPr="00285072">
        <w:rPr>
          <w:sz w:val="20"/>
          <w:lang w:val="ru-RU"/>
        </w:rPr>
        <w:lastRenderedPageBreak/>
        <w:t>передается лицензия, становится лицензированным сервером для этой лицензии.</w:t>
      </w:r>
    </w:p>
    <w:p w:rsidR="004E48F3" w:rsidRPr="00285072" w:rsidRDefault="00ED5BFF" w:rsidP="0008391A">
      <w:pPr>
        <w:pStyle w:val="Heading2"/>
        <w:widowControl w:val="0"/>
        <w:rPr>
          <w:rFonts w:eastAsia="SimSun"/>
          <w:b w:val="0"/>
          <w:bCs w:val="0"/>
          <w:sz w:val="20"/>
          <w:szCs w:val="20"/>
          <w:lang w:val="ru-RU"/>
        </w:rPr>
      </w:pPr>
      <w:r w:rsidRPr="00285072">
        <w:rPr>
          <w:rFonts w:eastAsia="SimSun"/>
          <w:sz w:val="20"/>
          <w:szCs w:val="20"/>
          <w:lang w:val="ru-RU"/>
        </w:rPr>
        <w:t>Запуск экземпляров серверного программного обеспечения.</w:t>
      </w:r>
      <w:r w:rsidR="001145D2" w:rsidRPr="00285072">
        <w:rPr>
          <w:lang w:val="ru-RU"/>
        </w:rPr>
        <w:t xml:space="preserve"> </w:t>
      </w:r>
      <w:r w:rsidR="001145D2" w:rsidRPr="00285072">
        <w:rPr>
          <w:b w:val="0"/>
          <w:sz w:val="20"/>
          <w:lang w:val="ru-RU"/>
        </w:rPr>
        <w:t>Вы имеете право в любое время использовать один экземпляр серверного программного обеспечения на лицензированном сервере в</w:t>
      </w:r>
      <w:r w:rsidR="0008391A">
        <w:rPr>
          <w:b w:val="0"/>
          <w:sz w:val="20"/>
        </w:rPr>
        <w:t> </w:t>
      </w:r>
      <w:r w:rsidR="001145D2" w:rsidRPr="00285072">
        <w:rPr>
          <w:b w:val="0"/>
          <w:sz w:val="20"/>
          <w:lang w:val="ru-RU"/>
        </w:rPr>
        <w:t>физической или виртуальной операционной среде.</w:t>
      </w:r>
    </w:p>
    <w:p w:rsidR="004E48F3" w:rsidRPr="00285072" w:rsidRDefault="00ED5BFF">
      <w:pPr>
        <w:pStyle w:val="Heading2"/>
        <w:widowControl w:val="0"/>
        <w:rPr>
          <w:b w:val="0"/>
          <w:sz w:val="20"/>
          <w:szCs w:val="20"/>
          <w:lang w:val="ru-RU"/>
        </w:rPr>
      </w:pPr>
      <w:r w:rsidRPr="00285072">
        <w:rPr>
          <w:sz w:val="20"/>
          <w:szCs w:val="20"/>
          <w:lang w:val="ru-RU"/>
        </w:rPr>
        <w:t xml:space="preserve">Запуск экземпляров дополнительного программного обеспечения. </w:t>
      </w:r>
      <w:r w:rsidRPr="00285072">
        <w:rPr>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001145D2" w:rsidRPr="00285072">
        <w:rPr>
          <w:lang w:val="ru-RU"/>
        </w:rPr>
        <w:t xml:space="preserve"> </w:t>
      </w:r>
      <w:r w:rsidR="001145D2" w:rsidRPr="00285072">
        <w:rPr>
          <w:b w:val="0"/>
          <w:sz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4E48F3" w:rsidRPr="00285072" w:rsidRDefault="001145D2">
      <w:pPr>
        <w:pStyle w:val="Bullet3"/>
        <w:widowControl w:val="0"/>
        <w:rPr>
          <w:sz w:val="20"/>
          <w:szCs w:val="20"/>
        </w:rPr>
      </w:pPr>
      <w:r w:rsidRPr="00285072">
        <w:rPr>
          <w:sz w:val="20"/>
          <w:lang w:val="ru-RU"/>
        </w:rPr>
        <w:t>Средства управления Exchange</w:t>
      </w:r>
    </w:p>
    <w:p w:rsidR="004E48F3" w:rsidRPr="00285072" w:rsidRDefault="00ED5BFF">
      <w:pPr>
        <w:pStyle w:val="Heading2"/>
        <w:widowControl w:val="0"/>
        <w:rPr>
          <w:rFonts w:eastAsia="SimSun"/>
          <w:b w:val="0"/>
          <w:bCs w:val="0"/>
          <w:sz w:val="20"/>
          <w:szCs w:val="20"/>
          <w:lang w:val="ru-RU"/>
        </w:rPr>
      </w:pPr>
      <w:r w:rsidRPr="00285072">
        <w:rPr>
          <w:rFonts w:eastAsia="SimSun"/>
          <w:sz w:val="20"/>
          <w:szCs w:val="20"/>
          <w:lang w:val="ru-RU"/>
        </w:rPr>
        <w:t>Создание экземпляров и хранение на серверах или носителях.</w:t>
      </w:r>
      <w:r w:rsidR="001145D2" w:rsidRPr="00285072">
        <w:rPr>
          <w:lang w:val="ru-RU"/>
        </w:rPr>
        <w:t xml:space="preserve"> </w:t>
      </w:r>
      <w:r w:rsidR="001145D2" w:rsidRPr="00285072">
        <w:rPr>
          <w:b w:val="0"/>
          <w:sz w:val="20"/>
          <w:lang w:val="ru-RU"/>
        </w:rPr>
        <w:t>Каждая приобретенная лицензия на</w:t>
      </w:r>
      <w:r w:rsidR="00AF4519">
        <w:rPr>
          <w:b w:val="0"/>
          <w:sz w:val="20"/>
        </w:rPr>
        <w:t> </w:t>
      </w:r>
      <w:r w:rsidR="001145D2" w:rsidRPr="00285072">
        <w:rPr>
          <w:b w:val="0"/>
          <w:sz w:val="20"/>
          <w:lang w:val="ru-RU"/>
        </w:rPr>
        <w:t>программное обеспечение дает вам следующие дополнительные права.</w:t>
      </w:r>
    </w:p>
    <w:p w:rsidR="004E48F3" w:rsidRPr="00285072" w:rsidRDefault="001145D2">
      <w:pPr>
        <w:pStyle w:val="Bullet3"/>
        <w:widowControl w:val="0"/>
        <w:rPr>
          <w:rFonts w:eastAsia="SimSun"/>
          <w:sz w:val="20"/>
          <w:szCs w:val="20"/>
          <w:lang w:val="ru-RU"/>
        </w:rPr>
      </w:pPr>
      <w:r w:rsidRPr="00285072">
        <w:rPr>
          <w:sz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4E48F3" w:rsidRPr="00285072" w:rsidRDefault="001145D2">
      <w:pPr>
        <w:pStyle w:val="Bullet3"/>
        <w:widowControl w:val="0"/>
        <w:rPr>
          <w:rFonts w:eastAsia="SimSun"/>
          <w:sz w:val="20"/>
          <w:szCs w:val="20"/>
          <w:lang w:val="ru-RU"/>
        </w:rPr>
      </w:pPr>
      <w:r w:rsidRPr="00285072">
        <w:rPr>
          <w:sz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4E48F3" w:rsidRPr="00285072" w:rsidRDefault="001145D2">
      <w:pPr>
        <w:pStyle w:val="Bullet3"/>
        <w:widowControl w:val="0"/>
        <w:rPr>
          <w:rFonts w:eastAsia="SimSun"/>
          <w:sz w:val="20"/>
          <w:szCs w:val="20"/>
          <w:lang w:val="ru-RU"/>
        </w:rPr>
      </w:pPr>
      <w:r w:rsidRPr="00285072">
        <w:rPr>
          <w:sz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4E48F3" w:rsidRPr="00285072" w:rsidRDefault="00ED5BFF">
      <w:pPr>
        <w:pStyle w:val="Heading2"/>
        <w:widowControl w:val="0"/>
        <w:rPr>
          <w:rFonts w:eastAsia="SimSun"/>
          <w:b w:val="0"/>
          <w:bCs w:val="0"/>
          <w:sz w:val="20"/>
          <w:szCs w:val="20"/>
          <w:lang w:val="ru-RU"/>
        </w:rPr>
      </w:pPr>
      <w:r w:rsidRPr="00285072">
        <w:rPr>
          <w:rFonts w:eastAsia="SimSun"/>
          <w:sz w:val="20"/>
          <w:szCs w:val="20"/>
          <w:lang w:val="ru-RU"/>
        </w:rPr>
        <w:t xml:space="preserve">Включенные программы Microsoft. </w:t>
      </w:r>
      <w:r w:rsidRPr="00285072">
        <w:rPr>
          <w:rFonts w:eastAsia="SimSun"/>
          <w:b w:val="0"/>
          <w:sz w:val="20"/>
          <w:szCs w:val="20"/>
          <w:lang w:val="ru-RU"/>
        </w:rPr>
        <w:t>Данное программное обеспечение содержит другие программы Microsoft.</w:t>
      </w:r>
      <w:r w:rsidR="001145D2" w:rsidRPr="00285072">
        <w:rPr>
          <w:lang w:val="ru-RU"/>
        </w:rPr>
        <w:t xml:space="preserve"> </w:t>
      </w:r>
      <w:r w:rsidR="001145D2" w:rsidRPr="00285072">
        <w:rPr>
          <w:b w:val="0"/>
          <w:sz w:val="20"/>
          <w:lang w:val="ru-RU"/>
        </w:rPr>
        <w:t>Данные условия лицензии распространяются на использование вами перечисленных выше программ.</w:t>
      </w:r>
    </w:p>
    <w:p w:rsidR="004E48F3" w:rsidRPr="003A6D2F" w:rsidRDefault="00ED5BFF" w:rsidP="00506E1F">
      <w:pPr>
        <w:pStyle w:val="Heading2"/>
        <w:widowControl w:val="0"/>
        <w:tabs>
          <w:tab w:val="clear" w:pos="720"/>
        </w:tabs>
        <w:rPr>
          <w:rFonts w:eastAsia="SimSun"/>
          <w:b w:val="0"/>
          <w:bCs w:val="0"/>
          <w:sz w:val="20"/>
          <w:szCs w:val="20"/>
          <w:lang w:val="ru-RU"/>
        </w:rPr>
      </w:pPr>
      <w:r w:rsidRPr="00285072">
        <w:rPr>
          <w:sz w:val="20"/>
          <w:szCs w:val="20"/>
          <w:lang w:val="ru-RU"/>
        </w:rPr>
        <w:t>Программы</w:t>
      </w:r>
      <w:r w:rsidRPr="003A6D2F">
        <w:rPr>
          <w:sz w:val="20"/>
          <w:szCs w:val="20"/>
          <w:lang w:val="ru-RU"/>
        </w:rPr>
        <w:t xml:space="preserve"> </w:t>
      </w:r>
      <w:r w:rsidRPr="00285072">
        <w:rPr>
          <w:sz w:val="20"/>
          <w:szCs w:val="20"/>
          <w:lang w:val="ru-RU"/>
        </w:rPr>
        <w:t>третьих</w:t>
      </w:r>
      <w:r w:rsidRPr="003A6D2F">
        <w:rPr>
          <w:sz w:val="20"/>
          <w:szCs w:val="20"/>
          <w:lang w:val="ru-RU"/>
        </w:rPr>
        <w:t xml:space="preserve"> </w:t>
      </w:r>
      <w:r w:rsidRPr="00285072">
        <w:rPr>
          <w:sz w:val="20"/>
          <w:szCs w:val="20"/>
          <w:lang w:val="ru-RU"/>
        </w:rPr>
        <w:t>лиц</w:t>
      </w:r>
      <w:r w:rsidRPr="003A6D2F">
        <w:rPr>
          <w:sz w:val="20"/>
          <w:szCs w:val="20"/>
          <w:lang w:val="ru-RU"/>
        </w:rPr>
        <w:t xml:space="preserve">. </w:t>
      </w:r>
      <w:r w:rsidR="00506E1F" w:rsidRPr="00285072">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001145D2" w:rsidRPr="003A6D2F">
        <w:rPr>
          <w:lang w:val="ru-RU"/>
        </w:rPr>
        <w:t xml:space="preserve"> </w:t>
      </w:r>
      <w:r w:rsidR="00506E1F" w:rsidRPr="00285072">
        <w:rPr>
          <w:b w:val="0"/>
          <w:sz w:val="20"/>
          <w:lang w:val="ru-RU"/>
        </w:rPr>
        <w:t>Уведомления (при наличии) о</w:t>
      </w:r>
      <w:r w:rsidR="00AF4519">
        <w:rPr>
          <w:b w:val="0"/>
          <w:sz w:val="20"/>
        </w:rPr>
        <w:t> </w:t>
      </w:r>
      <w:r w:rsidR="00506E1F" w:rsidRPr="00285072">
        <w:rPr>
          <w:b w:val="0"/>
          <w:sz w:val="20"/>
          <w:lang w:val="ru-RU"/>
        </w:rPr>
        <w:t>программе третьих лиц предоставлены только для информации.</w:t>
      </w:r>
    </w:p>
    <w:p w:rsidR="004E48F3" w:rsidRPr="00285072" w:rsidRDefault="001145D2">
      <w:pPr>
        <w:pStyle w:val="Heading1"/>
        <w:widowControl w:val="0"/>
        <w:ind w:left="360" w:hanging="360"/>
        <w:rPr>
          <w:rFonts w:eastAsia="SimSun"/>
          <w:sz w:val="20"/>
          <w:szCs w:val="20"/>
          <w:lang w:val="ru-RU"/>
        </w:rPr>
      </w:pPr>
      <w:r w:rsidRPr="00285072">
        <w:rPr>
          <w:sz w:val="20"/>
          <w:lang w:val="ru-RU"/>
        </w:rPr>
        <w:t>ДОПОЛНИТЕЛЬНЫЕ УСЛОВИЯ ЛИЦЕНЗИРОВАНИЯ И ПРАВА НА ИСПОЛЬЗОВАНИЕ.</w:t>
      </w:r>
    </w:p>
    <w:p w:rsidR="004E48F3" w:rsidRPr="00285072" w:rsidRDefault="001145D2">
      <w:pPr>
        <w:pStyle w:val="Heading2"/>
        <w:widowControl w:val="0"/>
        <w:ind w:hanging="360"/>
        <w:rPr>
          <w:rFonts w:eastAsia="SimSun"/>
          <w:sz w:val="20"/>
          <w:szCs w:val="20"/>
        </w:rPr>
      </w:pPr>
      <w:r w:rsidRPr="00285072">
        <w:rPr>
          <w:sz w:val="20"/>
          <w:lang w:val="ru-RU"/>
        </w:rPr>
        <w:t>Клиентские лицензии (CAL).</w:t>
      </w:r>
    </w:p>
    <w:p w:rsidR="004E48F3" w:rsidRPr="00285072" w:rsidRDefault="00ED5BFF">
      <w:pPr>
        <w:pStyle w:val="Heading3Bold"/>
        <w:widowControl w:val="0"/>
        <w:tabs>
          <w:tab w:val="clear" w:pos="1077"/>
          <w:tab w:val="clear" w:pos="1440"/>
          <w:tab w:val="num" w:pos="1080"/>
        </w:tabs>
        <w:rPr>
          <w:rFonts w:eastAsia="SimSun"/>
          <w:b w:val="0"/>
          <w:bCs w:val="0"/>
          <w:sz w:val="20"/>
          <w:szCs w:val="20"/>
        </w:rPr>
      </w:pPr>
      <w:r w:rsidRPr="00285072">
        <w:rPr>
          <w:rFonts w:eastAsia="SimSun"/>
          <w:b w:val="0"/>
          <w:bCs w:val="0"/>
          <w:sz w:val="20"/>
          <w:szCs w:val="20"/>
          <w:lang w:val="ru-RU"/>
        </w:rPr>
        <w:t>Вы должны приобрести и назначить соответствующую клиентскую лицензию каждому устройству или</w:t>
      </w:r>
      <w:r w:rsidR="00AF4519">
        <w:rPr>
          <w:rFonts w:eastAsia="SimSun"/>
          <w:b w:val="0"/>
          <w:bCs w:val="0"/>
          <w:sz w:val="20"/>
          <w:szCs w:val="20"/>
        </w:rPr>
        <w:t> </w:t>
      </w:r>
      <w:r w:rsidRPr="00285072">
        <w:rPr>
          <w:rFonts w:eastAsia="SimSun"/>
          <w:b w:val="0"/>
          <w:bCs w:val="0"/>
          <w:sz w:val="20"/>
          <w:szCs w:val="20"/>
          <w:lang w:val="ru-RU"/>
        </w:rPr>
        <w:t>пользователю, которые прямо или опосредованно обращаются к вашим экземплярам серверного программного обеспечения.</w:t>
      </w:r>
      <w:r w:rsidR="001145D2" w:rsidRPr="00285072">
        <w:rPr>
          <w:lang w:val="ru-RU"/>
        </w:rPr>
        <w:t xml:space="preserve"> </w:t>
      </w:r>
      <w:r w:rsidR="001145D2" w:rsidRPr="00285072">
        <w:rPr>
          <w:b w:val="0"/>
          <w:sz w:val="20"/>
          <w:lang w:val="ru-RU"/>
        </w:rPr>
        <w:t>Каждый аппаратный раздел или стоечный модуль считается отдельным устройством.</w:t>
      </w:r>
    </w:p>
    <w:p w:rsidR="004E48F3" w:rsidRPr="00285072" w:rsidRDefault="001145D2">
      <w:pPr>
        <w:pStyle w:val="Bullet4"/>
        <w:widowControl w:val="0"/>
        <w:rPr>
          <w:rFonts w:eastAsia="SimSun"/>
          <w:sz w:val="20"/>
          <w:szCs w:val="20"/>
          <w:lang w:val="ru-RU"/>
        </w:rPr>
      </w:pPr>
      <w:r w:rsidRPr="00285072">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4E48F3" w:rsidRPr="00285072" w:rsidRDefault="001145D2">
      <w:pPr>
        <w:pStyle w:val="Bullet4"/>
        <w:widowControl w:val="0"/>
        <w:rPr>
          <w:rFonts w:eastAsia="SimSun"/>
          <w:sz w:val="20"/>
          <w:szCs w:val="20"/>
          <w:lang w:val="ru-RU"/>
        </w:rPr>
      </w:pPr>
      <w:r w:rsidRPr="00285072">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4E48F3" w:rsidRPr="00285072" w:rsidRDefault="00ED5BFF">
      <w:pPr>
        <w:pStyle w:val="Bullet4"/>
        <w:widowControl w:val="0"/>
        <w:rPr>
          <w:rFonts w:eastAsia="SimSun"/>
          <w:sz w:val="20"/>
          <w:szCs w:val="20"/>
          <w:lang w:val="ru-RU"/>
        </w:rPr>
      </w:pPr>
      <w:r w:rsidRPr="00285072">
        <w:rPr>
          <w:rFonts w:eastAsia="SimSun"/>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001145D2" w:rsidRPr="00285072">
        <w:rPr>
          <w:lang w:val="ru-RU"/>
        </w:rPr>
        <w:t xml:space="preserve"> </w:t>
      </w:r>
      <w:r w:rsidR="001145D2" w:rsidRPr="00285072">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4E48F3" w:rsidRPr="0008391A" w:rsidRDefault="00ED5BFF" w:rsidP="00187127">
      <w:pPr>
        <w:pStyle w:val="Heading3Bold"/>
        <w:widowControl w:val="0"/>
        <w:tabs>
          <w:tab w:val="clear" w:pos="1077"/>
          <w:tab w:val="clear" w:pos="1440"/>
          <w:tab w:val="num" w:pos="1080"/>
        </w:tabs>
        <w:rPr>
          <w:rFonts w:eastAsia="SimSun"/>
          <w:b w:val="0"/>
          <w:sz w:val="20"/>
          <w:szCs w:val="20"/>
          <w:lang w:val="ru-RU"/>
        </w:rPr>
      </w:pPr>
      <w:r w:rsidRPr="00285072">
        <w:rPr>
          <w:rFonts w:eastAsia="SimSun"/>
          <w:sz w:val="20"/>
          <w:szCs w:val="20"/>
          <w:lang w:val="ru-RU"/>
        </w:rPr>
        <w:t xml:space="preserve">Типы клиентских лицензий. </w:t>
      </w:r>
      <w:r w:rsidRPr="00285072">
        <w:rPr>
          <w:rFonts w:eastAsia="SimSun"/>
          <w:b w:val="0"/>
          <w:sz w:val="20"/>
          <w:szCs w:val="20"/>
          <w:lang w:val="ru-RU"/>
        </w:rPr>
        <w:t xml:space="preserve">Существует два </w:t>
      </w:r>
      <w:r w:rsidRPr="0008391A">
        <w:rPr>
          <w:rFonts w:eastAsia="SimSun"/>
          <w:b w:val="0"/>
          <w:sz w:val="20"/>
          <w:szCs w:val="20"/>
          <w:lang w:val="ru-RU"/>
        </w:rPr>
        <w:t>типа клиентских лицензий: «на устройство» и «на</w:t>
      </w:r>
      <w:r w:rsidR="00187127" w:rsidRPr="0008391A">
        <w:rPr>
          <w:rFonts w:eastAsia="SimSun"/>
          <w:b w:val="0"/>
          <w:sz w:val="20"/>
          <w:szCs w:val="20"/>
        </w:rPr>
        <w:t> </w:t>
      </w:r>
      <w:r w:rsidRPr="0008391A">
        <w:rPr>
          <w:rFonts w:eastAsia="SimSun"/>
          <w:b w:val="0"/>
          <w:sz w:val="20"/>
          <w:szCs w:val="20"/>
          <w:lang w:val="ru-RU"/>
        </w:rPr>
        <w:t>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1145D2" w:rsidRPr="0008391A">
        <w:rPr>
          <w:b w:val="0"/>
          <w:lang w:val="ru-RU"/>
        </w:rPr>
        <w:t xml:space="preserve"> </w:t>
      </w:r>
      <w:r w:rsidR="001145D2" w:rsidRPr="0008391A">
        <w:rPr>
          <w:b w:val="0"/>
          <w:sz w:val="20"/>
          <w:lang w:val="ru-RU"/>
        </w:rPr>
        <w:t>Можно использовать комбинацию клиентских лицензий «на устройство» и «на пользователя».</w:t>
      </w:r>
    </w:p>
    <w:p w:rsidR="000B635E" w:rsidRPr="00285072" w:rsidRDefault="000B635E" w:rsidP="000B635E">
      <w:pPr>
        <w:pStyle w:val="Heading3Bold"/>
        <w:widowControl w:val="0"/>
        <w:numPr>
          <w:ilvl w:val="0"/>
          <w:numId w:val="0"/>
        </w:numPr>
        <w:tabs>
          <w:tab w:val="clear" w:pos="1077"/>
        </w:tabs>
        <w:ind w:left="1077"/>
        <w:rPr>
          <w:rFonts w:eastAsia="SimSun"/>
          <w:b w:val="0"/>
          <w:bCs w:val="0"/>
          <w:sz w:val="20"/>
          <w:szCs w:val="20"/>
          <w:lang w:val="ru-RU"/>
        </w:rPr>
      </w:pPr>
    </w:p>
    <w:p w:rsidR="004E48F3" w:rsidRPr="00285072" w:rsidRDefault="00ED5BFF">
      <w:pPr>
        <w:pStyle w:val="Heading3Bold"/>
        <w:widowControl w:val="0"/>
        <w:tabs>
          <w:tab w:val="clear" w:pos="1077"/>
          <w:tab w:val="clear" w:pos="1440"/>
          <w:tab w:val="num" w:pos="1080"/>
        </w:tabs>
        <w:ind w:left="1080" w:hanging="360"/>
        <w:rPr>
          <w:rFonts w:eastAsia="SimSun"/>
          <w:b w:val="0"/>
          <w:bCs w:val="0"/>
          <w:sz w:val="20"/>
          <w:szCs w:val="20"/>
          <w:lang w:val="ru-RU"/>
        </w:rPr>
      </w:pPr>
      <w:r w:rsidRPr="00285072">
        <w:rPr>
          <w:rFonts w:eastAsia="SimSun"/>
          <w:sz w:val="20"/>
          <w:szCs w:val="20"/>
          <w:lang w:val="ru-RU"/>
        </w:rPr>
        <w:t>Передача клиентских лицензий.</w:t>
      </w:r>
      <w:r w:rsidR="001145D2" w:rsidRPr="00285072">
        <w:rPr>
          <w:lang w:val="ru-RU"/>
        </w:rPr>
        <w:t xml:space="preserve"> </w:t>
      </w:r>
      <w:r w:rsidR="001145D2" w:rsidRPr="00285072">
        <w:rPr>
          <w:b w:val="0"/>
          <w:sz w:val="20"/>
          <w:lang w:val="ru-RU"/>
        </w:rPr>
        <w:t>Вы можете:</w:t>
      </w:r>
    </w:p>
    <w:p w:rsidR="004E48F3" w:rsidRPr="00285072" w:rsidRDefault="001145D2">
      <w:pPr>
        <w:pStyle w:val="Bullet4"/>
        <w:widowControl w:val="0"/>
        <w:rPr>
          <w:rFonts w:eastAsia="SimSun"/>
          <w:sz w:val="20"/>
          <w:szCs w:val="20"/>
        </w:rPr>
      </w:pPr>
      <w:r w:rsidRPr="00285072">
        <w:rPr>
          <w:sz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4E48F3" w:rsidRPr="00285072" w:rsidRDefault="001145D2">
      <w:pPr>
        <w:pStyle w:val="Bullet4"/>
        <w:widowControl w:val="0"/>
        <w:rPr>
          <w:rFonts w:eastAsia="SimSun"/>
          <w:sz w:val="20"/>
          <w:szCs w:val="20"/>
        </w:rPr>
      </w:pPr>
      <w:r w:rsidRPr="00285072">
        <w:rPr>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A0689C" w:rsidRPr="003A6D2F" w:rsidRDefault="00506E1F" w:rsidP="00506E1F">
      <w:pPr>
        <w:pStyle w:val="Heading3Bold"/>
        <w:widowControl w:val="0"/>
        <w:tabs>
          <w:tab w:val="clear" w:pos="1077"/>
          <w:tab w:val="clear" w:pos="1440"/>
        </w:tabs>
        <w:ind w:left="1080" w:hanging="360"/>
        <w:rPr>
          <w:b w:val="0"/>
          <w:sz w:val="20"/>
          <w:szCs w:val="20"/>
          <w:lang w:val="ru-RU"/>
        </w:rPr>
      </w:pPr>
      <w:r w:rsidRPr="00285072">
        <w:rPr>
          <w:sz w:val="20"/>
          <w:lang w:val="ru-RU"/>
        </w:rPr>
        <w:t>Клиентские лицензии Enterprise CAL на Exchange Server 2013.</w:t>
      </w:r>
      <w:r w:rsidR="001145D2" w:rsidRPr="003A6D2F">
        <w:rPr>
          <w:lang w:val="ru-RU"/>
        </w:rPr>
        <w:t xml:space="preserve"> </w:t>
      </w:r>
      <w:r w:rsidRPr="00285072">
        <w:rPr>
          <w:b w:val="0"/>
          <w:sz w:val="20"/>
          <w:lang w:val="ru-RU"/>
        </w:rPr>
        <w:t>Помимо клиентской лицензии Standard CAL для Exchange Server 2013, вы должны приобрести клиентскую лицензию Enterprise CAL для Exchange Server 2013 для каждого пользователя или устройства, которые прямо или косвенно обращаются к следующим функциям Exchange Server 2013 («Дополнительные функциональные возможности»):</w:t>
      </w:r>
      <w:r w:rsidR="00A0689C" w:rsidRPr="003A6D2F">
        <w:rPr>
          <w:b w:val="0"/>
          <w:sz w:val="20"/>
          <w:szCs w:val="20"/>
          <w:lang w:val="ru-RU"/>
        </w:rPr>
        <w:t xml:space="preserve"> </w:t>
      </w:r>
    </w:p>
    <w:p w:rsidR="00A0689C" w:rsidRPr="00285072" w:rsidRDefault="00506E1F" w:rsidP="00C9386B">
      <w:pPr>
        <w:pStyle w:val="Bullet4"/>
        <w:widowControl w:val="0"/>
        <w:rPr>
          <w:sz w:val="20"/>
          <w:szCs w:val="20"/>
        </w:rPr>
      </w:pPr>
      <w:r w:rsidRPr="00285072">
        <w:rPr>
          <w:sz w:val="20"/>
          <w:lang w:val="ru-RU"/>
        </w:rPr>
        <w:t>Единая система обмена сообщениями</w:t>
      </w:r>
    </w:p>
    <w:p w:rsidR="00A0689C" w:rsidRPr="00285072" w:rsidRDefault="00506E1F" w:rsidP="00C9386B">
      <w:pPr>
        <w:pStyle w:val="Bullet4"/>
        <w:widowControl w:val="0"/>
        <w:rPr>
          <w:sz w:val="20"/>
          <w:szCs w:val="20"/>
        </w:rPr>
      </w:pPr>
      <w:r w:rsidRPr="00285072">
        <w:rPr>
          <w:sz w:val="20"/>
          <w:lang w:val="ru-RU"/>
        </w:rPr>
        <w:t>Встроенный архив</w:t>
      </w:r>
      <w:r w:rsidR="00A0689C" w:rsidRPr="00285072">
        <w:rPr>
          <w:sz w:val="20"/>
          <w:szCs w:val="20"/>
        </w:rPr>
        <w:t xml:space="preserve"> </w:t>
      </w:r>
    </w:p>
    <w:p w:rsidR="00A0689C" w:rsidRPr="003A6D2F" w:rsidRDefault="00506E1F" w:rsidP="00C9386B">
      <w:pPr>
        <w:pStyle w:val="Bullet4"/>
        <w:widowControl w:val="0"/>
        <w:rPr>
          <w:sz w:val="20"/>
          <w:szCs w:val="20"/>
          <w:lang w:val="ru-RU"/>
        </w:rPr>
      </w:pPr>
      <w:r w:rsidRPr="00285072">
        <w:rPr>
          <w:sz w:val="20"/>
          <w:lang w:val="ru-RU"/>
        </w:rPr>
        <w:t>Встроенные удержания (неограниченные, на основе запроса, временные)</w:t>
      </w:r>
    </w:p>
    <w:p w:rsidR="00A0689C" w:rsidRPr="00285072" w:rsidRDefault="00A0689C" w:rsidP="00C9386B">
      <w:pPr>
        <w:pStyle w:val="Bullet4"/>
        <w:widowControl w:val="0"/>
        <w:rPr>
          <w:sz w:val="20"/>
          <w:szCs w:val="20"/>
        </w:rPr>
      </w:pPr>
      <w:r w:rsidRPr="00285072">
        <w:rPr>
          <w:sz w:val="20"/>
          <w:szCs w:val="20"/>
          <w:lang w:val="ru-RU"/>
        </w:rPr>
        <w:t>Расширенные политики для мобильных устройств</w:t>
      </w:r>
      <w:r w:rsidRPr="00285072">
        <w:rPr>
          <w:sz w:val="20"/>
          <w:szCs w:val="20"/>
        </w:rPr>
        <w:t xml:space="preserve"> </w:t>
      </w:r>
    </w:p>
    <w:p w:rsidR="00A0689C" w:rsidRPr="00285072" w:rsidRDefault="00A0689C" w:rsidP="00C9386B">
      <w:pPr>
        <w:pStyle w:val="Bullet4"/>
        <w:widowControl w:val="0"/>
        <w:rPr>
          <w:sz w:val="20"/>
          <w:szCs w:val="20"/>
        </w:rPr>
      </w:pPr>
      <w:r w:rsidRPr="00285072">
        <w:rPr>
          <w:sz w:val="20"/>
          <w:szCs w:val="20"/>
          <w:lang w:val="ru-RU"/>
        </w:rPr>
        <w:t>Защита информации и соответствие требованиям</w:t>
      </w:r>
      <w:r w:rsidRPr="00285072">
        <w:rPr>
          <w:sz w:val="20"/>
          <w:szCs w:val="20"/>
        </w:rPr>
        <w:t xml:space="preserve"> </w:t>
      </w:r>
    </w:p>
    <w:p w:rsidR="00A0689C" w:rsidRPr="00285072" w:rsidRDefault="00A0689C" w:rsidP="00C9386B">
      <w:pPr>
        <w:pStyle w:val="Bullet4"/>
        <w:widowControl w:val="0"/>
        <w:rPr>
          <w:sz w:val="20"/>
          <w:szCs w:val="20"/>
          <w:lang w:val="ru-RU"/>
        </w:rPr>
      </w:pPr>
      <w:r w:rsidRPr="00285072">
        <w:rPr>
          <w:sz w:val="20"/>
          <w:szCs w:val="20"/>
          <w:lang w:val="ru-RU"/>
        </w:rPr>
        <w:t xml:space="preserve">Правила хранения (и удаления) пользовательских данных, устанавливаемые системным администратором </w:t>
      </w:r>
    </w:p>
    <w:p w:rsidR="00A0689C" w:rsidRPr="003A6D2F" w:rsidRDefault="00506E1F" w:rsidP="00C9386B">
      <w:pPr>
        <w:pStyle w:val="Bullet4"/>
        <w:widowControl w:val="0"/>
        <w:rPr>
          <w:sz w:val="20"/>
          <w:szCs w:val="20"/>
          <w:lang w:val="ru-RU"/>
        </w:rPr>
      </w:pPr>
      <w:r w:rsidRPr="00285072">
        <w:rPr>
          <w:sz w:val="20"/>
          <w:lang w:val="ru-RU"/>
        </w:rPr>
        <w:t>Ведение журналов сообщений отдельных пользователей / списков рассылки</w:t>
      </w:r>
    </w:p>
    <w:p w:rsidR="00A0689C" w:rsidRPr="00285072" w:rsidRDefault="00506E1F" w:rsidP="00C9386B">
      <w:pPr>
        <w:pStyle w:val="Bullet4"/>
        <w:widowControl w:val="0"/>
        <w:rPr>
          <w:sz w:val="20"/>
          <w:szCs w:val="20"/>
        </w:rPr>
      </w:pPr>
      <w:r w:rsidRPr="00285072">
        <w:rPr>
          <w:sz w:val="20"/>
          <w:lang w:val="ru-RU"/>
        </w:rPr>
        <w:t>Почтовые ящики сайта - соответствие</w:t>
      </w:r>
      <w:r w:rsidR="00A0689C" w:rsidRPr="00285072">
        <w:rPr>
          <w:sz w:val="20"/>
          <w:szCs w:val="20"/>
        </w:rPr>
        <w:t xml:space="preserve"> </w:t>
      </w:r>
    </w:p>
    <w:p w:rsidR="00A0689C" w:rsidRPr="00285072" w:rsidRDefault="00506E1F" w:rsidP="00C9386B">
      <w:pPr>
        <w:pStyle w:val="Bullet4"/>
        <w:widowControl w:val="0"/>
        <w:rPr>
          <w:sz w:val="20"/>
          <w:szCs w:val="20"/>
        </w:rPr>
      </w:pPr>
      <w:r w:rsidRPr="00285072">
        <w:rPr>
          <w:sz w:val="20"/>
          <w:lang w:val="ru-RU"/>
        </w:rPr>
        <w:t>Предотвращение потери данных</w:t>
      </w:r>
    </w:p>
    <w:p w:rsidR="00A0689C" w:rsidRPr="003A6D2F" w:rsidRDefault="00506E1F" w:rsidP="0008391A">
      <w:pPr>
        <w:pStyle w:val="Heading3Bold"/>
        <w:widowControl w:val="0"/>
        <w:tabs>
          <w:tab w:val="clear" w:pos="1077"/>
          <w:tab w:val="clear" w:pos="1440"/>
        </w:tabs>
        <w:ind w:left="1080" w:hanging="360"/>
        <w:rPr>
          <w:b w:val="0"/>
          <w:sz w:val="20"/>
          <w:szCs w:val="20"/>
          <w:lang w:val="ru-RU"/>
        </w:rPr>
      </w:pPr>
      <w:r w:rsidRPr="00285072">
        <w:rPr>
          <w:sz w:val="20"/>
          <w:lang w:val="ru-RU"/>
        </w:rPr>
        <w:t>Лицензии внешних пользователей</w:t>
      </w:r>
      <w:r w:rsidR="00AF4519" w:rsidRPr="003A6D2F">
        <w:rPr>
          <w:sz w:val="20"/>
          <w:lang w:val="ru-RU"/>
        </w:rPr>
        <w:t>.</w:t>
      </w:r>
      <w:r w:rsidR="001145D2" w:rsidRPr="003A6D2F">
        <w:rPr>
          <w:lang w:val="ru-RU"/>
        </w:rPr>
        <w:t xml:space="preserve"> </w:t>
      </w:r>
      <w:r w:rsidRPr="00285072">
        <w:rPr>
          <w:b w:val="0"/>
          <w:sz w:val="20"/>
          <w:lang w:val="ru-RU"/>
        </w:rPr>
        <w:t>Каждая назначенная программному обеспечению сервера</w:t>
      </w:r>
      <w:r w:rsidR="0008391A">
        <w:rPr>
          <w:b w:val="0"/>
          <w:sz w:val="20"/>
        </w:rPr>
        <w:t> </w:t>
      </w:r>
      <w:r w:rsidRPr="00285072">
        <w:rPr>
          <w:b w:val="0"/>
          <w:sz w:val="20"/>
          <w:lang w:val="ru-RU"/>
        </w:rPr>
        <w:t>лицензия позволяет всем внешним пользователям обращаться к экземплярам серверного программного обеспечения на определенном сервере.</w:t>
      </w:r>
      <w:r w:rsidR="001145D2" w:rsidRPr="003A6D2F">
        <w:rPr>
          <w:lang w:val="ru-RU"/>
        </w:rPr>
        <w:t xml:space="preserve"> </w:t>
      </w:r>
      <w:r w:rsidRPr="00285072">
        <w:rPr>
          <w:b w:val="0"/>
          <w:sz w:val="20"/>
          <w:lang w:val="ru-RU"/>
        </w:rPr>
        <w:t>Клиентские лицензии необходимы только для</w:t>
      </w:r>
      <w:r w:rsidR="00AF4519">
        <w:rPr>
          <w:b w:val="0"/>
          <w:sz w:val="20"/>
        </w:rPr>
        <w:t> </w:t>
      </w:r>
      <w:r w:rsidRPr="00285072">
        <w:rPr>
          <w:b w:val="0"/>
          <w:sz w:val="20"/>
          <w:lang w:val="ru-RU"/>
        </w:rPr>
        <w:t>получения доступа к дополнительным функциональным возможностям, для которых необходимо получить лицензии Standard CAL и Enterprise CAL для Exchange Server 2013.</w:t>
      </w:r>
      <w:r w:rsidR="001145D2" w:rsidRPr="003A6D2F">
        <w:rPr>
          <w:lang w:val="ru-RU"/>
        </w:rPr>
        <w:t xml:space="preserve"> </w:t>
      </w:r>
    </w:p>
    <w:p w:rsidR="00A0689C" w:rsidRPr="003A6D2F" w:rsidRDefault="00506E1F" w:rsidP="006C0CF8">
      <w:pPr>
        <w:ind w:left="1080"/>
        <w:rPr>
          <w:sz w:val="20"/>
          <w:szCs w:val="20"/>
          <w:lang w:val="ru-RU"/>
        </w:rPr>
      </w:pPr>
      <w:r w:rsidRPr="00285072">
        <w:rPr>
          <w:sz w:val="20"/>
          <w:lang w:val="ru-RU"/>
        </w:rPr>
        <w:t>Под «внешними пользователями» имеются в виду пользователи, которые не являются:</w:t>
      </w:r>
    </w:p>
    <w:p w:rsidR="00A0689C" w:rsidRPr="00285072" w:rsidRDefault="00A0689C" w:rsidP="008712AB">
      <w:pPr>
        <w:pStyle w:val="ListParagraph1"/>
        <w:numPr>
          <w:ilvl w:val="0"/>
          <w:numId w:val="35"/>
        </w:numPr>
        <w:tabs>
          <w:tab w:val="left" w:pos="1440"/>
        </w:tabs>
        <w:ind w:left="1440" w:hanging="360"/>
        <w:contextualSpacing w:val="0"/>
        <w:rPr>
          <w:sz w:val="20"/>
          <w:szCs w:val="20"/>
          <w:lang w:val="ru-RU"/>
        </w:rPr>
      </w:pPr>
      <w:r w:rsidRPr="00285072">
        <w:rPr>
          <w:sz w:val="20"/>
          <w:szCs w:val="20"/>
          <w:lang w:val="ru-RU"/>
        </w:rPr>
        <w:t xml:space="preserve">сотрудниками вашей компании или ее аффилированных лиц; или </w:t>
      </w:r>
    </w:p>
    <w:p w:rsidR="00A0689C" w:rsidRPr="00285072" w:rsidRDefault="00A0689C" w:rsidP="008712AB">
      <w:pPr>
        <w:pStyle w:val="ListParagraph1"/>
        <w:numPr>
          <w:ilvl w:val="0"/>
          <w:numId w:val="35"/>
        </w:numPr>
        <w:tabs>
          <w:tab w:val="left" w:pos="1440"/>
        </w:tabs>
        <w:ind w:left="1440" w:hanging="360"/>
        <w:contextualSpacing w:val="0"/>
        <w:rPr>
          <w:sz w:val="20"/>
          <w:szCs w:val="20"/>
          <w:lang w:val="ru-RU"/>
        </w:rPr>
      </w:pPr>
      <w:r w:rsidRPr="00285072">
        <w:rPr>
          <w:sz w:val="20"/>
          <w:szCs w:val="20"/>
          <w:lang w:val="ru-RU"/>
        </w:rPr>
        <w:t>подрядчиками или агентами вашей компании или ее аффилированных лиц, работающими на территории.</w:t>
      </w:r>
    </w:p>
    <w:p w:rsidR="004E48F3" w:rsidRPr="00285072" w:rsidRDefault="00ED5BFF">
      <w:pPr>
        <w:pStyle w:val="Heading2"/>
        <w:widowControl w:val="0"/>
        <w:ind w:hanging="360"/>
        <w:rPr>
          <w:rFonts w:eastAsia="SimSun"/>
          <w:b w:val="0"/>
          <w:bCs w:val="0"/>
          <w:sz w:val="20"/>
          <w:szCs w:val="20"/>
          <w:lang w:val="ru-RU"/>
        </w:rPr>
      </w:pPr>
      <w:r w:rsidRPr="00285072">
        <w:rPr>
          <w:rFonts w:eastAsia="SimSun"/>
          <w:sz w:val="20"/>
          <w:szCs w:val="20"/>
          <w:lang w:val="ru-RU"/>
        </w:rPr>
        <w:t>Мультиплексирование.</w:t>
      </w:r>
      <w:r w:rsidR="001145D2" w:rsidRPr="00285072">
        <w:rPr>
          <w:lang w:val="ru-RU"/>
        </w:rPr>
        <w:t xml:space="preserve"> </w:t>
      </w:r>
      <w:r w:rsidR="001145D2" w:rsidRPr="00285072">
        <w:rPr>
          <w:b w:val="0"/>
          <w:sz w:val="20"/>
          <w:lang w:val="ru-RU"/>
        </w:rPr>
        <w:t>Оборудование или программное обеспечение, которое вы используете для</w:t>
      </w:r>
    </w:p>
    <w:p w:rsidR="004E48F3" w:rsidRPr="00285072" w:rsidRDefault="001145D2">
      <w:pPr>
        <w:pStyle w:val="Bullet3"/>
        <w:widowControl w:val="0"/>
        <w:rPr>
          <w:rFonts w:eastAsia="SimSun"/>
          <w:sz w:val="20"/>
          <w:szCs w:val="20"/>
        </w:rPr>
      </w:pPr>
      <w:r w:rsidRPr="00285072">
        <w:rPr>
          <w:sz w:val="20"/>
          <w:lang w:val="ru-RU"/>
        </w:rPr>
        <w:t>создания пулов подключений,</w:t>
      </w:r>
    </w:p>
    <w:p w:rsidR="004E48F3" w:rsidRPr="00285072" w:rsidRDefault="001145D2">
      <w:pPr>
        <w:pStyle w:val="Bullet3"/>
        <w:widowControl w:val="0"/>
        <w:rPr>
          <w:rFonts w:eastAsia="SimSun"/>
          <w:sz w:val="20"/>
          <w:szCs w:val="20"/>
        </w:rPr>
      </w:pPr>
      <w:r w:rsidRPr="00285072">
        <w:rPr>
          <w:sz w:val="20"/>
          <w:lang w:val="ru-RU"/>
        </w:rPr>
        <w:t>перенаправления информации,</w:t>
      </w:r>
    </w:p>
    <w:p w:rsidR="004E48F3" w:rsidRPr="00285072" w:rsidRDefault="001145D2">
      <w:pPr>
        <w:pStyle w:val="Bullet3"/>
        <w:widowControl w:val="0"/>
        <w:rPr>
          <w:rFonts w:eastAsia="SimSun"/>
          <w:sz w:val="20"/>
          <w:szCs w:val="20"/>
          <w:lang w:val="ru-RU"/>
        </w:rPr>
      </w:pPr>
      <w:r w:rsidRPr="00285072">
        <w:rPr>
          <w:sz w:val="20"/>
          <w:lang w:val="ru-RU"/>
        </w:rPr>
        <w:t>уменьшения количества устройств или пользователей, напрямую обращающихся или использующих программное обеспечение</w:t>
      </w:r>
    </w:p>
    <w:p w:rsidR="004E48F3" w:rsidRPr="00285072" w:rsidRDefault="001145D2">
      <w:pPr>
        <w:pStyle w:val="Body2"/>
        <w:widowControl w:val="0"/>
        <w:rPr>
          <w:rFonts w:eastAsia="SimSun"/>
          <w:sz w:val="20"/>
          <w:szCs w:val="20"/>
          <w:lang w:val="ru-RU"/>
        </w:rPr>
      </w:pPr>
      <w:r w:rsidRPr="00285072">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4E48F3" w:rsidRPr="00285072" w:rsidRDefault="00ED5BFF">
      <w:pPr>
        <w:pStyle w:val="Heading2"/>
        <w:widowControl w:val="0"/>
        <w:ind w:hanging="360"/>
        <w:rPr>
          <w:rFonts w:eastAsia="SimSun"/>
          <w:b w:val="0"/>
          <w:bCs w:val="0"/>
          <w:sz w:val="20"/>
          <w:szCs w:val="20"/>
          <w:lang w:val="ru-RU"/>
        </w:rPr>
      </w:pPr>
      <w:r w:rsidRPr="00285072">
        <w:rPr>
          <w:rFonts w:eastAsia="SimSun"/>
          <w:sz w:val="20"/>
          <w:szCs w:val="20"/>
          <w:lang w:val="ru-RU"/>
        </w:rPr>
        <w:t xml:space="preserve">Запрет на разделение серверного программного обеспечения на компоненты. </w:t>
      </w:r>
      <w:r w:rsidRPr="00285072">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1145D2" w:rsidRPr="00285072">
        <w:rPr>
          <w:lang w:val="ru-RU"/>
        </w:rPr>
        <w:t xml:space="preserve"> </w:t>
      </w:r>
      <w:r w:rsidR="001145D2" w:rsidRPr="00285072">
        <w:rPr>
          <w:b w:val="0"/>
          <w:sz w:val="20"/>
          <w:lang w:val="ru-RU"/>
        </w:rPr>
        <w:t>Это</w:t>
      </w:r>
      <w:r w:rsidR="00AF4519">
        <w:rPr>
          <w:b w:val="0"/>
          <w:sz w:val="20"/>
        </w:rPr>
        <w:t> </w:t>
      </w:r>
      <w:r w:rsidR="001145D2" w:rsidRPr="00285072">
        <w:rPr>
          <w:b w:val="0"/>
          <w:sz w:val="20"/>
          <w:lang w:val="ru-RU"/>
        </w:rPr>
        <w:t>условие действует даже в случае, если операционные среды находятся на одном и том же физическом устройстве.</w:t>
      </w:r>
    </w:p>
    <w:p w:rsidR="004E48F3" w:rsidRPr="00DE28BC" w:rsidRDefault="001145D2">
      <w:pPr>
        <w:pStyle w:val="Heading2"/>
        <w:widowControl w:val="0"/>
        <w:ind w:hanging="360"/>
        <w:rPr>
          <w:rFonts w:eastAsia="SimSun"/>
          <w:b w:val="0"/>
          <w:bCs w:val="0"/>
          <w:sz w:val="20"/>
          <w:szCs w:val="20"/>
          <w:lang w:val="ru-RU"/>
        </w:rPr>
      </w:pPr>
      <w:r w:rsidRPr="00285072">
        <w:rPr>
          <w:sz w:val="20"/>
          <w:lang w:val="ru-RU"/>
        </w:rPr>
        <w:t>Максимальное количество экземпляров.</w:t>
      </w:r>
      <w:r w:rsidRPr="00285072">
        <w:rPr>
          <w:lang w:val="ru-RU"/>
        </w:rPr>
        <w:t xml:space="preserve"> </w:t>
      </w:r>
      <w:r w:rsidRPr="00285072">
        <w:rPr>
          <w:b w:val="0"/>
          <w:sz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DE28BC" w:rsidRPr="00285072" w:rsidRDefault="00DE28BC" w:rsidP="00DE28BC">
      <w:pPr>
        <w:pStyle w:val="Heading2"/>
        <w:widowControl w:val="0"/>
        <w:numPr>
          <w:ilvl w:val="0"/>
          <w:numId w:val="0"/>
        </w:numPr>
        <w:ind w:left="720"/>
        <w:rPr>
          <w:rFonts w:eastAsia="SimSun"/>
          <w:b w:val="0"/>
          <w:bCs w:val="0"/>
          <w:sz w:val="20"/>
          <w:szCs w:val="20"/>
          <w:lang w:val="ru-RU"/>
        </w:rPr>
      </w:pPr>
    </w:p>
    <w:p w:rsidR="004E48F3" w:rsidRPr="0008391A" w:rsidRDefault="00ED5BFF">
      <w:pPr>
        <w:pStyle w:val="Heading2"/>
        <w:widowControl w:val="0"/>
        <w:rPr>
          <w:rFonts w:eastAsia="SimSun"/>
          <w:b w:val="0"/>
          <w:sz w:val="20"/>
          <w:szCs w:val="20"/>
        </w:rPr>
      </w:pPr>
      <w:r w:rsidRPr="00285072">
        <w:rPr>
          <w:rFonts w:eastAsia="SimSun"/>
          <w:sz w:val="20"/>
          <w:szCs w:val="20"/>
          <w:lang w:val="ru-RU"/>
        </w:rPr>
        <w:t xml:space="preserve">Дополнительные функциональные возможности. </w:t>
      </w:r>
      <w:r w:rsidRPr="0008391A">
        <w:rPr>
          <w:rFonts w:eastAsia="SimSun"/>
          <w:b w:val="0"/>
          <w:sz w:val="20"/>
          <w:szCs w:val="20"/>
          <w:lang w:val="ru-RU"/>
        </w:rPr>
        <w:t>Microsoft может предоставлять дополнительные функциональные возможности программного обеспечения.</w:t>
      </w:r>
      <w:r w:rsidR="001145D2" w:rsidRPr="0008391A">
        <w:rPr>
          <w:b w:val="0"/>
          <w:lang w:val="ru-RU"/>
        </w:rPr>
        <w:t xml:space="preserve"> </w:t>
      </w:r>
      <w:r w:rsidR="001145D2" w:rsidRPr="0008391A">
        <w:rPr>
          <w:b w:val="0"/>
          <w:sz w:val="20"/>
          <w:lang w:val="ru-RU"/>
        </w:rPr>
        <w:t>При этом могут применяться другие условия лицензии и тарифы.</w:t>
      </w:r>
    </w:p>
    <w:p w:rsidR="004E48F3" w:rsidRPr="00285072" w:rsidRDefault="00ED5BFF">
      <w:pPr>
        <w:pStyle w:val="Heading1"/>
        <w:widowControl w:val="0"/>
        <w:rPr>
          <w:b w:val="0"/>
          <w:sz w:val="20"/>
          <w:szCs w:val="20"/>
          <w:lang w:val="ru-RU"/>
        </w:rPr>
      </w:pPr>
      <w:r w:rsidRPr="00285072">
        <w:rPr>
          <w:sz w:val="20"/>
          <w:szCs w:val="20"/>
          <w:lang w:val="ru-RU"/>
        </w:rPr>
        <w:t xml:space="preserve">СЛУЖБЫ ИНТЕРНЕТА. </w:t>
      </w:r>
      <w:r w:rsidRPr="00285072">
        <w:rPr>
          <w:b w:val="0"/>
          <w:sz w:val="20"/>
          <w:szCs w:val="20"/>
          <w:lang w:val="ru-RU"/>
        </w:rPr>
        <w:t>Вместе с программным обеспечением Microsoft предоставляет доступ к службам Интернета.</w:t>
      </w:r>
      <w:r w:rsidR="001145D2" w:rsidRPr="00285072">
        <w:rPr>
          <w:lang w:val="ru-RU"/>
        </w:rPr>
        <w:t xml:space="preserve"> </w:t>
      </w:r>
      <w:r w:rsidR="001145D2" w:rsidRPr="00285072">
        <w:rPr>
          <w:b w:val="0"/>
          <w:sz w:val="20"/>
          <w:lang w:val="ru-RU"/>
        </w:rPr>
        <w:t>Microsoft имеет право в любое время изменить или прекратить работу этих служб.</w:t>
      </w:r>
    </w:p>
    <w:p w:rsidR="004E48F3" w:rsidRPr="00285072" w:rsidRDefault="00ED5BFF" w:rsidP="00506E1F">
      <w:pPr>
        <w:pStyle w:val="Heading2"/>
        <w:widowControl w:val="0"/>
        <w:tabs>
          <w:tab w:val="clear" w:pos="720"/>
        </w:tabs>
        <w:rPr>
          <w:b w:val="0"/>
          <w:sz w:val="20"/>
          <w:szCs w:val="20"/>
          <w:lang w:val="ru-RU"/>
        </w:rPr>
      </w:pPr>
      <w:r w:rsidRPr="00285072">
        <w:rPr>
          <w:sz w:val="20"/>
          <w:szCs w:val="20"/>
          <w:lang w:val="ru-RU"/>
        </w:rPr>
        <w:t xml:space="preserve">Согласие на сбор информации для служб Интернета. </w:t>
      </w:r>
      <w:r w:rsidR="00506E1F" w:rsidRPr="00285072">
        <w:rPr>
          <w:b w:val="0"/>
          <w:sz w:val="20"/>
          <w:lang w:val="ru-RU"/>
        </w:rPr>
        <w:t xml:space="preserve">Функции </w:t>
      </w:r>
      <w:r w:rsidR="00506E1F" w:rsidRPr="0008391A">
        <w:rPr>
          <w:b w:val="0"/>
          <w:sz w:val="20"/>
          <w:lang w:val="ru-RU"/>
        </w:rPr>
        <w:t>программного обеспечения, описанные ниже и в Заявлении о конфиденциальности для Microsoft Exchange Server 2013, подключаются к</w:t>
      </w:r>
      <w:r w:rsidR="00AF4519" w:rsidRPr="0008391A">
        <w:rPr>
          <w:b w:val="0"/>
          <w:sz w:val="20"/>
        </w:rPr>
        <w:t> </w:t>
      </w:r>
      <w:r w:rsidR="00506E1F" w:rsidRPr="0008391A">
        <w:rPr>
          <w:b w:val="0"/>
          <w:sz w:val="20"/>
          <w:lang w:val="ru-RU"/>
        </w:rPr>
        <w:t>компьютерным системам Microsoft или поставщика услуг через Интернет.</w:t>
      </w:r>
      <w:r w:rsidRPr="0008391A">
        <w:rPr>
          <w:b w:val="0"/>
          <w:sz w:val="20"/>
          <w:szCs w:val="20"/>
          <w:lang w:val="ru-RU"/>
        </w:rPr>
        <w:t xml:space="preserve"> Иногда такое подключение происходит без какого-либо уведомления. </w:t>
      </w:r>
      <w:r w:rsidR="00506E1F" w:rsidRPr="0008391A">
        <w:rPr>
          <w:b w:val="0"/>
          <w:sz w:val="20"/>
          <w:lang w:val="ru-RU"/>
        </w:rPr>
        <w:t>Если не указано иное, вы можете отключить эту функцию или не использовать ее.</w:t>
      </w:r>
      <w:r w:rsidRPr="0008391A">
        <w:rPr>
          <w:b w:val="0"/>
          <w:sz w:val="20"/>
          <w:szCs w:val="20"/>
          <w:lang w:val="ru-RU"/>
        </w:rPr>
        <w:t xml:space="preserve"> Дополнительные сведения об этом компоненте см. на веб-сайте поддержки Microsoft.</w:t>
      </w:r>
      <w:r w:rsidR="001145D2" w:rsidRPr="00285072">
        <w:rPr>
          <w:lang w:val="ru-RU"/>
        </w:rPr>
        <w:t xml:space="preserve"> </w:t>
      </w:r>
      <w:r w:rsidR="001145D2" w:rsidRPr="00285072">
        <w:rPr>
          <w:sz w:val="20"/>
          <w:lang w:val="ru-RU"/>
        </w:rPr>
        <w:t>Пользуясь данной функцией, вы выражаете согласие на передачу этих сведений.</w:t>
      </w:r>
      <w:r w:rsidR="001145D2" w:rsidRPr="00285072">
        <w:rPr>
          <w:lang w:val="ru-RU"/>
        </w:rPr>
        <w:t xml:space="preserve"> </w:t>
      </w:r>
      <w:r w:rsidR="001145D2" w:rsidRPr="00285072">
        <w:rPr>
          <w:b w:val="0"/>
          <w:sz w:val="20"/>
          <w:lang w:val="ru-RU"/>
        </w:rPr>
        <w:t>Microsoft не использует эти сведения для вашей идентификации или связи с вами.</w:t>
      </w:r>
    </w:p>
    <w:p w:rsidR="004E48F3" w:rsidRPr="00AF4519" w:rsidRDefault="001145D2">
      <w:pPr>
        <w:pStyle w:val="Body2Underline"/>
        <w:widowControl w:val="0"/>
        <w:rPr>
          <w:sz w:val="20"/>
          <w:szCs w:val="20"/>
          <w:u w:val="none"/>
          <w:lang w:val="ru-RU"/>
        </w:rPr>
      </w:pPr>
      <w:r w:rsidRPr="00285072">
        <w:rPr>
          <w:sz w:val="20"/>
          <w:lang w:val="ru-RU"/>
        </w:rPr>
        <w:t>Сведения о компьютере</w:t>
      </w:r>
      <w:r w:rsidRPr="00AF4519">
        <w:rPr>
          <w:sz w:val="20"/>
          <w:u w:val="none"/>
          <w:lang w:val="ru-RU"/>
        </w:rPr>
        <w:t>.</w:t>
      </w:r>
      <w:r w:rsidRPr="00AF4519">
        <w:rPr>
          <w:u w:val="none"/>
          <w:lang w:val="ru-RU"/>
        </w:rPr>
        <w:t xml:space="preserve"> </w:t>
      </w:r>
      <w:r w:rsidRPr="00AF4519">
        <w:rPr>
          <w:sz w:val="20"/>
          <w:u w:val="none"/>
          <w:lang w:val="ru-RU"/>
        </w:rPr>
        <w:t>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w:t>
      </w:r>
      <w:r w:rsidR="00AF4519" w:rsidRPr="00AF4519">
        <w:rPr>
          <w:sz w:val="20"/>
          <w:u w:val="none"/>
        </w:rPr>
        <w:t> </w:t>
      </w:r>
      <w:r w:rsidRPr="00AF4519">
        <w:rPr>
          <w:sz w:val="20"/>
          <w:u w:val="none"/>
          <w:lang w:val="ru-RU"/>
        </w:rPr>
        <w:t>устройства, на котором работает программное обеспечение.</w:t>
      </w:r>
      <w:r w:rsidRPr="00AF4519">
        <w:rPr>
          <w:u w:val="none"/>
          <w:lang w:val="ru-RU"/>
        </w:rPr>
        <w:t xml:space="preserve"> </w:t>
      </w:r>
      <w:r w:rsidRPr="00AF4519">
        <w:rPr>
          <w:sz w:val="20"/>
          <w:u w:val="none"/>
          <w:lang w:val="ru-RU"/>
        </w:rPr>
        <w:t>Microsoft использует эти сведения для</w:t>
      </w:r>
      <w:r w:rsidR="00AF4519" w:rsidRPr="00AF4519">
        <w:rPr>
          <w:sz w:val="20"/>
          <w:u w:val="none"/>
        </w:rPr>
        <w:t> </w:t>
      </w:r>
      <w:r w:rsidRPr="00AF4519">
        <w:rPr>
          <w:sz w:val="20"/>
          <w:u w:val="none"/>
          <w:lang w:val="ru-RU"/>
        </w:rPr>
        <w:t>предоставления вам доступа к службе Интернета.</w:t>
      </w:r>
    </w:p>
    <w:p w:rsidR="004E48F3" w:rsidRPr="00AF4519" w:rsidRDefault="001145D2">
      <w:pPr>
        <w:pStyle w:val="Bullet4Underline"/>
        <w:widowControl w:val="0"/>
        <w:numPr>
          <w:ilvl w:val="0"/>
          <w:numId w:val="4"/>
        </w:numPr>
        <w:tabs>
          <w:tab w:val="clear" w:pos="1437"/>
          <w:tab w:val="num" w:pos="1080"/>
        </w:tabs>
        <w:ind w:left="1080"/>
        <w:rPr>
          <w:rFonts w:eastAsia="SimSun"/>
          <w:sz w:val="20"/>
          <w:szCs w:val="20"/>
          <w:u w:val="none"/>
          <w:lang w:val="ru-RU"/>
        </w:rPr>
      </w:pPr>
      <w:r w:rsidRPr="00285072">
        <w:rPr>
          <w:sz w:val="20"/>
          <w:lang w:val="ru-RU"/>
        </w:rPr>
        <w:t>Цифровые сертификаты</w:t>
      </w:r>
      <w:r w:rsidRPr="00AF4519">
        <w:rPr>
          <w:sz w:val="20"/>
          <w:u w:val="none"/>
          <w:lang w:val="ru-RU"/>
        </w:rPr>
        <w:t>.</w:t>
      </w:r>
      <w:r w:rsidRPr="00AF4519">
        <w:rPr>
          <w:u w:val="none"/>
          <w:lang w:val="ru-RU"/>
        </w:rPr>
        <w:t xml:space="preserve"> </w:t>
      </w:r>
      <w:r w:rsidRPr="00AF4519">
        <w:rPr>
          <w:sz w:val="20"/>
          <w:u w:val="none"/>
          <w:lang w:val="ru-RU"/>
        </w:rPr>
        <w:t>Это программное обеспечение использует цифровые сертификаты.</w:t>
      </w:r>
      <w:r w:rsidRPr="00AF4519">
        <w:rPr>
          <w:u w:val="none"/>
          <w:lang w:val="ru-RU"/>
        </w:rPr>
        <w:t xml:space="preserve"> </w:t>
      </w:r>
      <w:r w:rsidRPr="00AF4519">
        <w:rPr>
          <w:sz w:val="20"/>
          <w:u w:val="none"/>
          <w:lang w:val="ru-RU"/>
        </w:rPr>
        <w:t>Цифровые сертификаты подтверждают подлинность пользователей Интернета, посылая зашифрованные сведения в соответствии со стандартом x.509.</w:t>
      </w:r>
      <w:r w:rsidRPr="00AF4519">
        <w:rPr>
          <w:u w:val="none"/>
          <w:lang w:val="ru-RU"/>
        </w:rPr>
        <w:t xml:space="preserve"> </w:t>
      </w:r>
      <w:r w:rsidRPr="00AF4519">
        <w:rPr>
          <w:sz w:val="20"/>
          <w:u w:val="none"/>
          <w:lang w:val="ru-RU"/>
        </w:rPr>
        <w:t>Кроме того, они могут использоваться для цифровых подписей файлов и макросов, а также для проверки целостности и происхождения содержимого файлов.</w:t>
      </w:r>
      <w:r w:rsidRPr="00AF4519">
        <w:rPr>
          <w:u w:val="none"/>
          <w:lang w:val="ru-RU"/>
        </w:rPr>
        <w:t xml:space="preserve"> </w:t>
      </w:r>
      <w:r w:rsidRPr="00AF4519">
        <w:rPr>
          <w:sz w:val="20"/>
          <w:u w:val="none"/>
          <w:lang w:val="ru-RU"/>
        </w:rPr>
        <w:t>Программное обеспечение извлекает сертификаты и обновляет списки отозванных сертификатов по Интернету, если Интернет доступен.</w:t>
      </w:r>
    </w:p>
    <w:p w:rsidR="004E48F3" w:rsidRPr="00285072" w:rsidRDefault="00ED5BFF">
      <w:pPr>
        <w:pStyle w:val="Heading1"/>
        <w:widowControl w:val="0"/>
        <w:rPr>
          <w:rFonts w:eastAsia="SimSun"/>
          <w:b w:val="0"/>
          <w:bCs w:val="0"/>
          <w:sz w:val="20"/>
          <w:szCs w:val="20"/>
          <w:lang w:val="ru-RU"/>
        </w:rPr>
      </w:pPr>
      <w:r w:rsidRPr="00285072">
        <w:rPr>
          <w:rFonts w:eastAsia="SimSun"/>
          <w:sz w:val="20"/>
          <w:szCs w:val="20"/>
          <w:lang w:val="ru-RU"/>
        </w:rPr>
        <w:t xml:space="preserve">ИЗМЕРЕНИЕ ПРОИЗВОДИТЕЛЬНОСТИ. </w:t>
      </w:r>
      <w:r w:rsidRPr="00285072">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285072">
        <w:rPr>
          <w:rFonts w:eastAsia="SimSun"/>
          <w:sz w:val="20"/>
          <w:szCs w:val="20"/>
          <w:lang w:val="ru-RU"/>
        </w:rPr>
        <w:t xml:space="preserve"> </w:t>
      </w:r>
    </w:p>
    <w:p w:rsidR="004641D6" w:rsidRPr="0008391A" w:rsidRDefault="00506E1F" w:rsidP="00506E1F">
      <w:pPr>
        <w:pStyle w:val="Heading1"/>
        <w:widowControl w:val="0"/>
        <w:tabs>
          <w:tab w:val="clear" w:pos="360"/>
        </w:tabs>
        <w:rPr>
          <w:b w:val="0"/>
          <w:sz w:val="20"/>
          <w:szCs w:val="20"/>
          <w:lang w:val="ru-RU"/>
        </w:rPr>
      </w:pPr>
      <w:r w:rsidRPr="00285072">
        <w:rPr>
          <w:color w:val="000000"/>
          <w:sz w:val="20"/>
          <w:lang w:val="ru-RU"/>
        </w:rPr>
        <w:t>КАРТЫ BING MAPS.</w:t>
      </w:r>
      <w:r w:rsidR="001145D2" w:rsidRPr="003A6D2F">
        <w:rPr>
          <w:lang w:val="ru-RU"/>
        </w:rPr>
        <w:t xml:space="preserve"> </w:t>
      </w:r>
      <w:r w:rsidRPr="00285072">
        <w:rPr>
          <w:b w:val="0"/>
          <w:color w:val="000000"/>
          <w:sz w:val="20"/>
          <w:lang w:val="ru-RU"/>
        </w:rPr>
        <w:t xml:space="preserve">Программное обеспечение включает </w:t>
      </w:r>
      <w:r w:rsidRPr="0008391A">
        <w:rPr>
          <w:b w:val="0"/>
          <w:color w:val="000000"/>
          <w:sz w:val="20"/>
          <w:lang w:val="ru-RU"/>
        </w:rPr>
        <w:t>использование карт Bing Maps.</w:t>
      </w:r>
      <w:r w:rsidR="001145D2" w:rsidRPr="0008391A">
        <w:rPr>
          <w:b w:val="0"/>
          <w:lang w:val="ru-RU"/>
        </w:rPr>
        <w:t xml:space="preserve"> </w:t>
      </w:r>
      <w:r w:rsidRPr="0008391A">
        <w:rPr>
          <w:b w:val="0"/>
          <w:color w:val="000000"/>
          <w:sz w:val="20"/>
          <w:lang w:val="ru-RU"/>
        </w:rPr>
        <w:t>Вы имеете право использовать содержимое, предоставленное картами Bing Maps, которое включает геокоды, в рамках установленных Microsoft Exchange Server 2013.</w:t>
      </w:r>
      <w:r w:rsidR="001145D2" w:rsidRPr="0008391A">
        <w:rPr>
          <w:b w:val="0"/>
          <w:color w:val="000000"/>
          <w:sz w:val="20"/>
          <w:lang w:val="ru-RU"/>
        </w:rPr>
        <w:t xml:space="preserve"> </w:t>
      </w:r>
      <w:r w:rsidRPr="0008391A">
        <w:rPr>
          <w:b w:val="0"/>
          <w:color w:val="000000"/>
          <w:sz w:val="20"/>
          <w:lang w:val="ru-RU"/>
        </w:rPr>
        <w:t>Использование карт Bing Maps регулируется условиями лицензионного соглашения с конечным пользователем, ознакомиться с которым можно на</w:t>
      </w:r>
      <w:r w:rsidR="00313913" w:rsidRPr="0008391A">
        <w:rPr>
          <w:b w:val="0"/>
          <w:color w:val="000000"/>
          <w:sz w:val="20"/>
          <w:lang w:val="ru-RU"/>
        </w:rPr>
        <w:t xml:space="preserve"> </w:t>
      </w:r>
      <w:hyperlink r:id="rId11" w:history="1">
        <w:r w:rsidRPr="00897A39">
          <w:rPr>
            <w:rStyle w:val="Hyperlink"/>
            <w:rFonts w:cs="Tahoma"/>
            <w:b w:val="0"/>
            <w:color w:val="000000"/>
            <w:sz w:val="20"/>
            <w:u w:val="none"/>
            <w:bdr w:val="none" w:sz="0" w:space="0" w:color="auto" w:frame="1"/>
            <w:lang w:val="ru-RU"/>
          </w:rPr>
          <w:t>http://go.microsoft.com/?linkid=9710837</w:t>
        </w:r>
      </w:hyperlink>
      <w:r w:rsidRPr="0008391A">
        <w:rPr>
          <w:b w:val="0"/>
          <w:sz w:val="20"/>
          <w:bdr w:val="none" w:sz="0" w:space="0" w:color="auto" w:frame="1"/>
          <w:lang w:val="ru-RU"/>
        </w:rPr>
        <w:t xml:space="preserve"> и Заявлением о конфиденциальности </w:t>
      </w:r>
      <w:r w:rsidRPr="0008391A">
        <w:rPr>
          <w:b w:val="0"/>
          <w:color w:val="000000"/>
          <w:sz w:val="20"/>
          <w:lang w:val="ru-RU"/>
        </w:rPr>
        <w:t>Bing Maps на</w:t>
      </w:r>
      <w:r w:rsidR="00AB2B97" w:rsidRPr="0008391A">
        <w:rPr>
          <w:b w:val="0"/>
          <w:color w:val="000000"/>
          <w:sz w:val="20"/>
          <w:szCs w:val="20"/>
          <w:bdr w:val="none" w:sz="0" w:space="0" w:color="auto" w:frame="1"/>
          <w:lang w:val="ru-RU"/>
        </w:rPr>
        <w:t xml:space="preserve"> </w:t>
      </w:r>
      <w:r w:rsidRPr="0008391A">
        <w:rPr>
          <w:b w:val="0"/>
          <w:sz w:val="20"/>
          <w:bdr w:val="none" w:sz="0" w:space="0" w:color="auto" w:frame="1"/>
          <w:lang w:val="ru-RU"/>
        </w:rPr>
        <w:t>http://go.microsoft.com/fwlink/?LinkID=248686</w:t>
      </w:r>
      <w:r w:rsidRPr="0008391A">
        <w:rPr>
          <w:b w:val="0"/>
          <w:color w:val="000000"/>
          <w:sz w:val="20"/>
          <w:lang w:val="ru-RU"/>
        </w:rPr>
        <w:t>.</w:t>
      </w:r>
    </w:p>
    <w:p w:rsidR="004E48F3" w:rsidRPr="0008391A" w:rsidRDefault="00ED5BFF">
      <w:pPr>
        <w:pStyle w:val="Heading1"/>
        <w:widowControl w:val="0"/>
        <w:rPr>
          <w:rFonts w:eastAsia="SimSun"/>
          <w:b w:val="0"/>
          <w:sz w:val="20"/>
          <w:szCs w:val="20"/>
        </w:rPr>
      </w:pPr>
      <w:r w:rsidRPr="00285072">
        <w:rPr>
          <w:rFonts w:eastAsia="SimSun"/>
          <w:sz w:val="20"/>
          <w:szCs w:val="20"/>
          <w:lang w:val="ru-RU"/>
        </w:rPr>
        <w:t xml:space="preserve">ОБЪЕМ ЛИЦЕНЗИИ. </w:t>
      </w:r>
      <w:r w:rsidRPr="00285072">
        <w:rPr>
          <w:rFonts w:eastAsia="SimSun"/>
          <w:b w:val="0"/>
          <w:sz w:val="20"/>
          <w:szCs w:val="20"/>
          <w:lang w:val="ru-RU"/>
        </w:rPr>
        <w:t xml:space="preserve">Программное </w:t>
      </w:r>
      <w:r w:rsidRPr="0008391A">
        <w:rPr>
          <w:rFonts w:eastAsia="SimSun"/>
          <w:b w:val="0"/>
          <w:sz w:val="20"/>
          <w:szCs w:val="20"/>
          <w:lang w:val="ru-RU"/>
        </w:rPr>
        <w:t>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w:t>
      </w:r>
      <w:r w:rsidR="001145D2" w:rsidRPr="0008391A">
        <w:rPr>
          <w:b w:val="0"/>
          <w:lang w:val="ru-RU"/>
        </w:rPr>
        <w:t xml:space="preserve"> </w:t>
      </w:r>
      <w:r w:rsidR="001145D2" w:rsidRPr="0008391A">
        <w:rPr>
          <w:b w:val="0"/>
          <w:sz w:val="20"/>
          <w:lang w:val="ru-RU"/>
        </w:rPr>
        <w:t>Лицензиар и</w:t>
      </w:r>
      <w:r w:rsidR="00AF4519" w:rsidRPr="0008391A">
        <w:rPr>
          <w:b w:val="0"/>
          <w:sz w:val="20"/>
        </w:rPr>
        <w:t> </w:t>
      </w:r>
      <w:r w:rsidR="001145D2" w:rsidRPr="0008391A">
        <w:rPr>
          <w:b w:val="0"/>
          <w:sz w:val="20"/>
          <w:lang w:val="ru-RU"/>
        </w:rPr>
        <w:t>Microsoft оставляют за собой все остальные права.</w:t>
      </w:r>
      <w:r w:rsidR="001145D2" w:rsidRPr="0008391A">
        <w:rPr>
          <w:b w:val="0"/>
          <w:lang w:val="ru-RU"/>
        </w:rPr>
        <w:t xml:space="preserve"> </w:t>
      </w:r>
      <w:r w:rsidR="001145D2" w:rsidRPr="0008391A">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1145D2" w:rsidRPr="0008391A">
        <w:rPr>
          <w:b w:val="0"/>
          <w:lang w:val="ru-RU"/>
        </w:rPr>
        <w:t xml:space="preserve"> </w:t>
      </w:r>
      <w:r w:rsidR="001145D2" w:rsidRPr="0008391A">
        <w:rPr>
          <w:b w:val="0"/>
          <w:sz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1145D2" w:rsidRPr="0008391A">
        <w:rPr>
          <w:b w:val="0"/>
          <w:lang w:val="ru-RU"/>
        </w:rPr>
        <w:t xml:space="preserve"> </w:t>
      </w:r>
      <w:r w:rsidR="001145D2" w:rsidRPr="0008391A">
        <w:rPr>
          <w:b w:val="0"/>
          <w:sz w:val="20"/>
          <w:lang w:val="ru-RU"/>
        </w:rPr>
        <w:t>Вы не имеете права:</w:t>
      </w:r>
    </w:p>
    <w:p w:rsidR="004E48F3" w:rsidRPr="00285072" w:rsidRDefault="001145D2">
      <w:pPr>
        <w:pStyle w:val="Bullet2"/>
        <w:widowControl w:val="0"/>
        <w:rPr>
          <w:rFonts w:eastAsia="SimSun"/>
          <w:sz w:val="20"/>
          <w:szCs w:val="20"/>
          <w:lang w:val="ru-RU"/>
        </w:rPr>
      </w:pPr>
      <w:r w:rsidRPr="00285072">
        <w:rPr>
          <w:sz w:val="20"/>
          <w:lang w:val="ru-RU"/>
        </w:rPr>
        <w:t>пытаться обойти технические ограничения в программном обеспечении;</w:t>
      </w:r>
    </w:p>
    <w:p w:rsidR="004E48F3" w:rsidRPr="00285072" w:rsidRDefault="001145D2">
      <w:pPr>
        <w:pStyle w:val="Bullet2"/>
        <w:widowControl w:val="0"/>
        <w:rPr>
          <w:rFonts w:eastAsia="SimSun"/>
          <w:sz w:val="20"/>
          <w:szCs w:val="20"/>
          <w:lang w:val="ru-RU"/>
        </w:rPr>
      </w:pPr>
      <w:r w:rsidRPr="00285072">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4E48F3" w:rsidRPr="00285072" w:rsidRDefault="001145D2">
      <w:pPr>
        <w:pStyle w:val="Bullet2"/>
        <w:widowControl w:val="0"/>
        <w:rPr>
          <w:rFonts w:eastAsia="SimSun"/>
          <w:sz w:val="20"/>
          <w:szCs w:val="20"/>
          <w:lang w:val="ru-RU"/>
        </w:rPr>
      </w:pPr>
      <w:r w:rsidRPr="00285072">
        <w:rPr>
          <w:sz w:val="20"/>
          <w:lang w:val="ru-RU"/>
        </w:rPr>
        <w:t>создавать больше копий программного обеспечения, чем указано в этом соглашении или, несмотря на</w:t>
      </w:r>
      <w:r w:rsidR="00AF4519">
        <w:rPr>
          <w:sz w:val="20"/>
        </w:rPr>
        <w:t> </w:t>
      </w:r>
      <w:r w:rsidRPr="00285072">
        <w:rPr>
          <w:sz w:val="20"/>
          <w:lang w:val="ru-RU"/>
        </w:rPr>
        <w:t>данное ограничение, разрешено применимым правом;</w:t>
      </w:r>
    </w:p>
    <w:p w:rsidR="004E48F3" w:rsidRPr="00285072" w:rsidRDefault="001145D2">
      <w:pPr>
        <w:pStyle w:val="Bullet2"/>
        <w:widowControl w:val="0"/>
        <w:rPr>
          <w:rFonts w:eastAsia="SimSun"/>
          <w:sz w:val="20"/>
          <w:szCs w:val="20"/>
          <w:lang w:val="ru-RU"/>
        </w:rPr>
      </w:pPr>
      <w:r w:rsidRPr="00285072">
        <w:rPr>
          <w:sz w:val="20"/>
          <w:lang w:val="ru-RU"/>
        </w:rPr>
        <w:t>публиковать программное обеспечение, предоставляя другим лицам возможность его копировать;</w:t>
      </w:r>
    </w:p>
    <w:p w:rsidR="004E48F3" w:rsidRPr="00285072" w:rsidRDefault="001145D2">
      <w:pPr>
        <w:pStyle w:val="Bullet2"/>
        <w:widowControl w:val="0"/>
        <w:rPr>
          <w:rFonts w:eastAsia="SimSun"/>
          <w:sz w:val="20"/>
          <w:szCs w:val="20"/>
          <w:lang w:val="ru-RU"/>
        </w:rPr>
      </w:pPr>
      <w:r w:rsidRPr="00285072">
        <w:rPr>
          <w:sz w:val="20"/>
          <w:lang w:val="ru-RU"/>
        </w:rPr>
        <w:t>предоставлять программное обеспечение в прокат, в аренду или во временное пользование;</w:t>
      </w:r>
    </w:p>
    <w:p w:rsidR="004E48F3" w:rsidRPr="00285072" w:rsidRDefault="001145D2">
      <w:pPr>
        <w:pStyle w:val="Bullet2"/>
        <w:widowControl w:val="0"/>
        <w:rPr>
          <w:rFonts w:eastAsia="SimSun"/>
          <w:sz w:val="20"/>
          <w:szCs w:val="20"/>
          <w:lang w:val="ru-RU"/>
        </w:rPr>
      </w:pPr>
      <w:r w:rsidRPr="00285072">
        <w:rPr>
          <w:sz w:val="20"/>
          <w:lang w:val="ru-RU"/>
        </w:rPr>
        <w:t>использовать это программное обеспечение для предоставления сетевых услуг на коммерческой основе.</w:t>
      </w:r>
    </w:p>
    <w:p w:rsidR="004E48F3" w:rsidRPr="0008391A" w:rsidRDefault="001145D2">
      <w:pPr>
        <w:pStyle w:val="Body1"/>
        <w:widowControl w:val="0"/>
        <w:rPr>
          <w:sz w:val="20"/>
          <w:lang w:val="ru-RU"/>
        </w:rPr>
      </w:pPr>
      <w:r w:rsidRPr="00285072">
        <w:rPr>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E53F7C" w:rsidRPr="0008391A" w:rsidRDefault="00E53F7C">
      <w:pPr>
        <w:pStyle w:val="Body1"/>
        <w:widowControl w:val="0"/>
        <w:rPr>
          <w:rFonts w:eastAsia="SimSun"/>
          <w:sz w:val="20"/>
          <w:szCs w:val="20"/>
          <w:lang w:val="ru-RU"/>
        </w:rPr>
      </w:pPr>
    </w:p>
    <w:p w:rsidR="004E48F3" w:rsidRPr="00285072" w:rsidRDefault="001145D2">
      <w:pPr>
        <w:pStyle w:val="Heading1"/>
        <w:widowControl w:val="0"/>
        <w:rPr>
          <w:rFonts w:eastAsia="SimSun"/>
          <w:sz w:val="20"/>
          <w:szCs w:val="20"/>
        </w:rPr>
      </w:pPr>
      <w:r w:rsidRPr="00285072">
        <w:rPr>
          <w:sz w:val="20"/>
          <w:lang w:val="ru-RU"/>
        </w:rPr>
        <w:t>РЕЗЕРВНАЯ КОПИЯ.</w:t>
      </w:r>
    </w:p>
    <w:p w:rsidR="004E48F3" w:rsidRPr="00285072" w:rsidRDefault="00ED5BFF">
      <w:pPr>
        <w:pStyle w:val="Heading2"/>
        <w:widowControl w:val="0"/>
        <w:rPr>
          <w:rFonts w:eastAsia="SimSun"/>
          <w:b w:val="0"/>
          <w:bCs w:val="0"/>
          <w:sz w:val="20"/>
          <w:szCs w:val="20"/>
          <w:lang w:val="ru-RU"/>
        </w:rPr>
      </w:pPr>
      <w:r w:rsidRPr="00285072">
        <w:rPr>
          <w:rFonts w:eastAsia="SimSun"/>
          <w:sz w:val="20"/>
          <w:szCs w:val="20"/>
          <w:lang w:val="ru-RU"/>
        </w:rPr>
        <w:t>Загрузка через Интернет.</w:t>
      </w:r>
      <w:r w:rsidR="001145D2" w:rsidRPr="00285072">
        <w:rPr>
          <w:lang w:val="ru-RU"/>
        </w:rPr>
        <w:t xml:space="preserve"> </w:t>
      </w:r>
      <w:r w:rsidR="001145D2" w:rsidRPr="00285072">
        <w:rPr>
          <w:b w:val="0"/>
          <w:sz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4E48F3" w:rsidRPr="00285072" w:rsidRDefault="00ED5BFF">
      <w:pPr>
        <w:pStyle w:val="Heading1"/>
        <w:widowControl w:val="0"/>
        <w:rPr>
          <w:rFonts w:eastAsia="SimSun"/>
          <w:b w:val="0"/>
          <w:bCs w:val="0"/>
          <w:sz w:val="20"/>
          <w:szCs w:val="20"/>
          <w:lang w:val="ru-RU"/>
        </w:rPr>
      </w:pPr>
      <w:r w:rsidRPr="00285072">
        <w:rPr>
          <w:rFonts w:eastAsia="SimSun"/>
          <w:sz w:val="20"/>
          <w:szCs w:val="20"/>
          <w:lang w:val="ru-RU"/>
        </w:rPr>
        <w:t>ДОКУМЕНТАЦИЯ.</w:t>
      </w:r>
      <w:r w:rsidR="001145D2" w:rsidRPr="00285072">
        <w:rPr>
          <w:lang w:val="ru-RU"/>
        </w:rPr>
        <w:t xml:space="preserve"> </w:t>
      </w:r>
      <w:r w:rsidR="001145D2" w:rsidRPr="00285072">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4E48F3" w:rsidRPr="0008391A" w:rsidRDefault="00ED5BFF" w:rsidP="00322E3C">
      <w:pPr>
        <w:pStyle w:val="Heading1"/>
        <w:widowControl w:val="0"/>
        <w:rPr>
          <w:rFonts w:eastAsia="SimSun"/>
          <w:b w:val="0"/>
          <w:sz w:val="20"/>
          <w:szCs w:val="20"/>
          <w:lang w:val="ru-RU"/>
        </w:rPr>
      </w:pPr>
      <w:r w:rsidRPr="00285072">
        <w:rPr>
          <w:rFonts w:eastAsia="SimSun"/>
          <w:sz w:val="20"/>
          <w:szCs w:val="20"/>
          <w:lang w:val="ru-RU"/>
        </w:rPr>
        <w:t xml:space="preserve">ОБНОВЛЕНИЕ. </w:t>
      </w:r>
      <w:r w:rsidRPr="00285072">
        <w:rPr>
          <w:rFonts w:eastAsia="SimSun"/>
          <w:b w:val="0"/>
          <w:sz w:val="20"/>
          <w:szCs w:val="20"/>
          <w:lang w:val="ru-RU"/>
        </w:rPr>
        <w:t xml:space="preserve">Если это программное обеспечение обозначено </w:t>
      </w:r>
      <w:r w:rsidRPr="0008391A">
        <w:rPr>
          <w:rFonts w:eastAsia="SimSun"/>
          <w:b w:val="0"/>
          <w:sz w:val="20"/>
          <w:szCs w:val="20"/>
          <w:lang w:val="ru-RU"/>
        </w:rPr>
        <w:t>как обновление, для его использования необходимо иметь лицензию на программное обеспечение, обозначенное как подлежащее обновлению. Если</w:t>
      </w:r>
      <w:r w:rsidR="003942DE" w:rsidRPr="0008391A">
        <w:rPr>
          <w:rFonts w:eastAsia="SimSun"/>
          <w:b w:val="0"/>
          <w:sz w:val="20"/>
          <w:szCs w:val="20"/>
        </w:rPr>
        <w:t> </w:t>
      </w:r>
      <w:r w:rsidRPr="0008391A">
        <w:rPr>
          <w:rFonts w:eastAsia="SimSun"/>
          <w:b w:val="0"/>
          <w:sz w:val="20"/>
          <w:szCs w:val="20"/>
          <w:lang w:val="ru-RU"/>
        </w:rPr>
        <w:t>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Использовать более раннюю версию можно только на условиях, указанных ниже в разделе «Использование более ранних версий».</w:t>
      </w:r>
      <w:r w:rsidR="001145D2" w:rsidRPr="0008391A">
        <w:rPr>
          <w:b w:val="0"/>
          <w:lang w:val="ru-RU"/>
        </w:rPr>
        <w:t xml:space="preserve"> </w:t>
      </w:r>
      <w:r w:rsidR="001145D2" w:rsidRPr="0008391A">
        <w:rPr>
          <w:b w:val="0"/>
          <w:sz w:val="20"/>
          <w:lang w:val="ru-RU"/>
        </w:rPr>
        <w:t>Вы</w:t>
      </w:r>
      <w:r w:rsidR="00322E3C" w:rsidRPr="0008391A">
        <w:rPr>
          <w:b w:val="0"/>
          <w:sz w:val="20"/>
        </w:rPr>
        <w:t> </w:t>
      </w:r>
      <w:r w:rsidR="001145D2" w:rsidRPr="0008391A">
        <w:rPr>
          <w:b w:val="0"/>
          <w:sz w:val="20"/>
          <w:lang w:val="ru-RU"/>
        </w:rPr>
        <w:t>не</w:t>
      </w:r>
      <w:r w:rsidR="00322E3C" w:rsidRPr="0008391A">
        <w:rPr>
          <w:b w:val="0"/>
          <w:sz w:val="20"/>
        </w:rPr>
        <w:t> </w:t>
      </w:r>
      <w:r w:rsidR="001145D2" w:rsidRPr="0008391A">
        <w:rPr>
          <w:b w:val="0"/>
          <w:sz w:val="20"/>
          <w:lang w:val="ru-RU"/>
        </w:rPr>
        <w:t>имеете права одновременно использовать более раннюю версию и это программное обеспечение.</w:t>
      </w:r>
    </w:p>
    <w:p w:rsidR="004E48F3" w:rsidRPr="003A6D2F" w:rsidRDefault="00ED5BFF" w:rsidP="00D65C0F">
      <w:pPr>
        <w:pStyle w:val="Heading1"/>
        <w:widowControl w:val="0"/>
        <w:tabs>
          <w:tab w:val="clear" w:pos="360"/>
        </w:tabs>
        <w:rPr>
          <w:rFonts w:eastAsia="SimSun"/>
          <w:b w:val="0"/>
          <w:bCs w:val="0"/>
          <w:sz w:val="20"/>
          <w:szCs w:val="20"/>
          <w:lang w:val="ru-RU"/>
        </w:rPr>
      </w:pPr>
      <w:r w:rsidRPr="00285072">
        <w:rPr>
          <w:rFonts w:eastAsia="SimSun"/>
          <w:sz w:val="20"/>
          <w:szCs w:val="20"/>
          <w:lang w:val="ru-RU"/>
        </w:rPr>
        <w:t xml:space="preserve">ЭКСПОРТНЫЕ ОГРАНИЧЕНИЯ. </w:t>
      </w:r>
      <w:r w:rsidRPr="00285072">
        <w:rPr>
          <w:rFonts w:eastAsia="SimSun"/>
          <w:b w:val="0"/>
          <w:sz w:val="20"/>
          <w:szCs w:val="20"/>
          <w:lang w:val="ru-RU"/>
        </w:rPr>
        <w:t>Данное программное обеспечение подпадает под действие экспортного законодательства США.</w:t>
      </w:r>
      <w:r w:rsidRPr="00285072">
        <w:rPr>
          <w:rFonts w:eastAsia="SimSun"/>
          <w:sz w:val="20"/>
          <w:szCs w:val="20"/>
          <w:lang w:val="ru-RU"/>
        </w:rPr>
        <w:t xml:space="preserve"> </w:t>
      </w:r>
      <w:r w:rsidRPr="00285072">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285072">
        <w:rPr>
          <w:rFonts w:eastAsia="SimSun"/>
          <w:sz w:val="20"/>
          <w:szCs w:val="20"/>
          <w:lang w:val="ru-RU"/>
        </w:rPr>
        <w:t xml:space="preserve"> </w:t>
      </w:r>
      <w:r w:rsidRPr="00285072">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1145D2" w:rsidRPr="00285072">
        <w:rPr>
          <w:lang w:val="ru-RU"/>
        </w:rPr>
        <w:t xml:space="preserve"> </w:t>
      </w:r>
      <w:r w:rsidR="00D65C0F" w:rsidRPr="00285072">
        <w:rPr>
          <w:b w:val="0"/>
          <w:sz w:val="20"/>
          <w:lang w:val="ru-RU"/>
        </w:rPr>
        <w:t xml:space="preserve">Дополнительные сведения см. на веб-сайте </w:t>
      </w:r>
      <w:r w:rsidR="00D65C0F" w:rsidRPr="00897A39">
        <w:rPr>
          <w:rStyle w:val="Hyperlink"/>
          <w:rFonts w:cs="Tahoma"/>
          <w:b w:val="0"/>
          <w:color w:val="000000"/>
          <w:sz w:val="20"/>
          <w:u w:val="none"/>
          <w:lang w:val="ru-RU"/>
        </w:rPr>
        <w:t>www.microsoft.com/exporting</w:t>
      </w:r>
      <w:r w:rsidR="00D65C0F" w:rsidRPr="00285072">
        <w:rPr>
          <w:b w:val="0"/>
          <w:sz w:val="20"/>
          <w:lang w:val="ru-RU"/>
        </w:rPr>
        <w:t>.</w:t>
      </w:r>
    </w:p>
    <w:p w:rsidR="004E48F3" w:rsidRPr="00285072" w:rsidRDefault="00ED5BFF">
      <w:pPr>
        <w:pStyle w:val="Heading1"/>
        <w:widowControl w:val="0"/>
        <w:rPr>
          <w:rFonts w:eastAsia="SimSun"/>
          <w:b w:val="0"/>
          <w:bCs w:val="0"/>
          <w:sz w:val="20"/>
          <w:szCs w:val="20"/>
          <w:lang w:val="ru-RU"/>
        </w:rPr>
      </w:pPr>
      <w:r w:rsidRPr="00285072">
        <w:rPr>
          <w:rFonts w:eastAsia="SimSun"/>
          <w:sz w:val="20"/>
          <w:szCs w:val="20"/>
          <w:lang w:val="ru-RU"/>
        </w:rPr>
        <w:t>ПОЛНОЕ СОГЛАШЕНИЕ.</w:t>
      </w:r>
      <w:r w:rsidR="001145D2" w:rsidRPr="00285072">
        <w:rPr>
          <w:lang w:val="ru-RU"/>
        </w:rPr>
        <w:t xml:space="preserve"> </w:t>
      </w:r>
      <w:r w:rsidR="001145D2" w:rsidRPr="00285072">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4E48F3" w:rsidRPr="00285072" w:rsidRDefault="00ED5BFF">
      <w:pPr>
        <w:pStyle w:val="Heading1"/>
        <w:widowControl w:val="0"/>
        <w:rPr>
          <w:rFonts w:eastAsia="SimSun"/>
          <w:b w:val="0"/>
          <w:bCs w:val="0"/>
          <w:sz w:val="20"/>
          <w:szCs w:val="20"/>
          <w:lang w:val="ru-RU"/>
        </w:rPr>
      </w:pPr>
      <w:r w:rsidRPr="00285072">
        <w:rPr>
          <w:rFonts w:eastAsia="SimSun"/>
          <w:sz w:val="20"/>
          <w:szCs w:val="20"/>
          <w:lang w:val="ru-RU"/>
        </w:rPr>
        <w:t xml:space="preserve">ЮРИДИЧЕСКАЯ СИЛА. </w:t>
      </w:r>
      <w:r w:rsidRPr="00285072">
        <w:rPr>
          <w:rFonts w:eastAsia="SimSun"/>
          <w:b w:val="0"/>
          <w:sz w:val="20"/>
          <w:szCs w:val="20"/>
          <w:lang w:val="ru-RU"/>
        </w:rPr>
        <w:t>Это соглашение описывает определенные юридические права.</w:t>
      </w:r>
      <w:r w:rsidRPr="00285072">
        <w:rPr>
          <w:rFonts w:eastAsia="SimSun"/>
          <w:sz w:val="20"/>
          <w:szCs w:val="20"/>
          <w:lang w:val="ru-RU"/>
        </w:rPr>
        <w:t xml:space="preserve"> </w:t>
      </w:r>
      <w:r w:rsidRPr="00285072">
        <w:rPr>
          <w:rFonts w:eastAsia="SimSun"/>
          <w:b w:val="0"/>
          <w:sz w:val="20"/>
          <w:szCs w:val="20"/>
          <w:lang w:val="ru-RU"/>
        </w:rPr>
        <w:t>Вы можете иметь дополнительные права в соответствии с законами вашего штата или страны.</w:t>
      </w:r>
      <w:r w:rsidR="001145D2" w:rsidRPr="00285072">
        <w:rPr>
          <w:lang w:val="ru-RU"/>
        </w:rPr>
        <w:t xml:space="preserve"> </w:t>
      </w:r>
      <w:r w:rsidR="001145D2" w:rsidRPr="00285072">
        <w:rPr>
          <w:b w:val="0"/>
          <w:sz w:val="20"/>
          <w:lang w:val="ru-RU"/>
        </w:rPr>
        <w:t>Вы также можете иметь права в</w:t>
      </w:r>
      <w:r w:rsidR="003942DE">
        <w:rPr>
          <w:b w:val="0"/>
          <w:sz w:val="20"/>
        </w:rPr>
        <w:t> </w:t>
      </w:r>
      <w:r w:rsidR="001145D2" w:rsidRPr="00285072">
        <w:rPr>
          <w:b w:val="0"/>
          <w:sz w:val="20"/>
          <w:lang w:val="ru-RU"/>
        </w:rPr>
        <w:t>отношении Лицензиара, у которого вы приобрели программное обеспечение.</w:t>
      </w:r>
      <w:r w:rsidR="001145D2" w:rsidRPr="00285072">
        <w:rPr>
          <w:lang w:val="ru-RU"/>
        </w:rPr>
        <w:t xml:space="preserve"> </w:t>
      </w:r>
      <w:r w:rsidR="001145D2" w:rsidRPr="00285072">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AB2B97" w:rsidRPr="00285072" w:rsidRDefault="00AB2B97" w:rsidP="00AB2B97">
      <w:pPr>
        <w:pStyle w:val="Heading1"/>
        <w:widowControl w:val="0"/>
        <w:rPr>
          <w:b w:val="0"/>
          <w:sz w:val="20"/>
          <w:szCs w:val="20"/>
          <w:lang w:val="ru-RU"/>
        </w:rPr>
      </w:pPr>
      <w:r w:rsidRPr="00285072">
        <w:rPr>
          <w:sz w:val="20"/>
          <w:szCs w:val="20"/>
          <w:lang w:val="ru-RU"/>
        </w:rPr>
        <w:t>ОТСУТСТВИЕ ОТКАЗОУСТОЙЧИВОСТИ. ДАННОЕ ПРОГРАММНОЕ ОБЕСПЕЧЕНИЕ НЕ ЯВЛЯЕТСЯ ОТКАЗОУСТОЙЧИВЫМ.</w:t>
      </w:r>
      <w:r w:rsidR="001145D2" w:rsidRPr="00285072">
        <w:rPr>
          <w:lang w:val="ru-RU"/>
        </w:rPr>
        <w:t xml:space="preserve"> </w:t>
      </w:r>
      <w:r w:rsidR="001145D2" w:rsidRPr="00285072">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AB2B97" w:rsidRPr="0065331D" w:rsidRDefault="00AB2B97" w:rsidP="001E7862">
      <w:pPr>
        <w:pStyle w:val="Heading1"/>
        <w:widowControl w:val="0"/>
        <w:tabs>
          <w:tab w:val="clear" w:pos="360"/>
        </w:tabs>
        <w:rPr>
          <w:b w:val="0"/>
          <w:sz w:val="20"/>
          <w:szCs w:val="20"/>
          <w:lang w:val="ru-RU"/>
        </w:rPr>
      </w:pPr>
      <w:r w:rsidRPr="00285072">
        <w:rPr>
          <w:sz w:val="20"/>
          <w:szCs w:val="20"/>
          <w:lang w:val="ru-RU"/>
        </w:rPr>
        <w:t xml:space="preserve">ОТСУТСТВИЕ ГАРАНТИЙ MICROSOFT. ВЫ СОГЛАСНЫ, ЧТО В СЛУЧАЕ ПОЛУЧЕНИЯ ЛЮБЫХ ГАРАНТИЙ В ОТНОШЕНИИ (А) </w:t>
      </w:r>
      <w:r w:rsidR="00F707AA">
        <w:rPr>
          <w:sz w:val="20"/>
          <w:szCs w:val="20"/>
          <w:lang w:val="ru-RU"/>
        </w:rPr>
        <w:t>ПРОГРАММНОГО ОБЕСПЕЧЕНИЯ, ИЛИ (</w:t>
      </w:r>
      <w:r w:rsidR="00F707AA">
        <w:rPr>
          <w:sz w:val="20"/>
          <w:szCs w:val="20"/>
        </w:rPr>
        <w:t>B</w:t>
      </w:r>
      <w:r w:rsidRPr="00285072">
        <w:rPr>
          <w:sz w:val="20"/>
          <w:szCs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w:t>
      </w:r>
      <w:r w:rsidR="001E7862">
        <w:rPr>
          <w:sz w:val="20"/>
          <w:szCs w:val="20"/>
        </w:rPr>
        <w:t> </w:t>
      </w:r>
      <w:r w:rsidRPr="00285072">
        <w:rPr>
          <w:sz w:val="20"/>
          <w:szCs w:val="20"/>
          <w:lang w:val="ru-RU"/>
        </w:rPr>
        <w:t>НЕ ЯВЛЯЮТСЯ ОБЯЗАТЕЛЬНЫМИ ДЛЯ НЕЕ.</w:t>
      </w:r>
      <w:r w:rsidR="001145D2" w:rsidRPr="00285072">
        <w:rPr>
          <w:lang w:val="ru-RU"/>
        </w:rPr>
        <w:t xml:space="preserve"> </w:t>
      </w:r>
      <w:r w:rsidR="00D65C0F" w:rsidRPr="00285072">
        <w:rPr>
          <w:sz w:val="20"/>
          <w:lang w:val="ru-RU"/>
        </w:rPr>
        <w:t>MICROSOFT НЕ ПРЕДОСТАВЛЯЕТ ПОДРАЗУМЕВАЕМОЙ ГАРАНТИИ КОММЕРЧЕСКОЙ ПРИГОДНОСТИ ИЛИ ДРУГИХ ЯВНЫХ ИЛИ ПОДРАЗУМЕВАЕМЫХ ГАРАНТИЙ.</w:t>
      </w:r>
    </w:p>
    <w:p w:rsidR="00AB2B97" w:rsidRPr="00285072" w:rsidRDefault="00AB2B97" w:rsidP="00AB2B97">
      <w:pPr>
        <w:pStyle w:val="Heading1"/>
        <w:widowControl w:val="0"/>
        <w:rPr>
          <w:b w:val="0"/>
          <w:sz w:val="20"/>
          <w:szCs w:val="20"/>
        </w:rPr>
      </w:pPr>
      <w:r w:rsidRPr="00285072">
        <w:rPr>
          <w:sz w:val="20"/>
          <w:szCs w:val="20"/>
          <w:lang w:val="ru-RU"/>
        </w:rPr>
        <w:t>ОТСУТСТВИЕ ОТВЕТСТВЕННОСТИ MICROSOFT ЗА НЕКОТОРЫЕ ВИДЫ УЩЕРБА И УБЫТКОВ. В</w:t>
      </w:r>
      <w:r w:rsidR="003942DE">
        <w:rPr>
          <w:sz w:val="20"/>
          <w:szCs w:val="20"/>
        </w:rPr>
        <w:t> </w:t>
      </w:r>
      <w:r w:rsidRPr="00285072">
        <w:rPr>
          <w:sz w:val="20"/>
          <w:szCs w:val="20"/>
          <w:lang w:val="ru-RU"/>
        </w:rPr>
        <w:t>СТЕПЕНИ, МАКСИМАЛЬНО ДОПУСТИМОЙ ПРИМЕНИМЫМ ЗАКОНОДАТЕЛЬСТВОМ, MICROSOFT НЕ</w:t>
      </w:r>
      <w:r w:rsidR="003942DE">
        <w:rPr>
          <w:sz w:val="20"/>
          <w:szCs w:val="20"/>
        </w:rPr>
        <w:t> </w:t>
      </w:r>
      <w:r w:rsidRPr="00285072">
        <w:rPr>
          <w:sz w:val="20"/>
          <w:szCs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3942DE">
        <w:rPr>
          <w:sz w:val="20"/>
          <w:szCs w:val="20"/>
        </w:rPr>
        <w:t> </w:t>
      </w:r>
      <w:r w:rsidRPr="00285072">
        <w:rPr>
          <w:sz w:val="20"/>
          <w:szCs w:val="20"/>
          <w:lang w:val="ru-RU"/>
        </w:rPr>
        <w:t>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w:t>
      </w:r>
      <w:r w:rsidR="001145D2" w:rsidRPr="00285072">
        <w:rPr>
          <w:lang w:val="ru-RU"/>
        </w:rPr>
        <w:t xml:space="preserve"> </w:t>
      </w:r>
      <w:r w:rsidR="001145D2" w:rsidRPr="00285072">
        <w:rPr>
          <w:sz w:val="20"/>
          <w:lang w:val="ru-RU"/>
        </w:rPr>
        <w:t>НИ ПРИ КАКИХ ОБСТОЯТЕЛЬСТВАХ MICROSOFT НЕ НЕСЕТ ОТВЕТСТВЕННОСТИ, СУММА КОТОРОЙ ПРЕВЫШАЕТ ДВЕСТИ ПЯТЬДЕСЯТ ДОЛЛ. США (250,00$).</w:t>
      </w:r>
    </w:p>
    <w:p w:rsidR="00AB2B97" w:rsidRPr="00285072" w:rsidRDefault="00AB2B97" w:rsidP="00C9386B">
      <w:pPr>
        <w:pStyle w:val="Heading1"/>
        <w:widowControl w:val="0"/>
        <w:rPr>
          <w:b w:val="0"/>
          <w:sz w:val="20"/>
          <w:szCs w:val="20"/>
          <w:lang w:val="ru-RU"/>
        </w:rPr>
      </w:pPr>
      <w:r w:rsidRPr="00285072">
        <w:rPr>
          <w:sz w:val="20"/>
          <w:szCs w:val="20"/>
          <w:lang w:val="ru-RU"/>
        </w:rPr>
        <w:t>ТОЛЬКО ДЛЯ АВСТРАЛИИ.</w:t>
      </w:r>
      <w:r w:rsidR="001145D2" w:rsidRPr="00285072">
        <w:rPr>
          <w:lang w:val="ru-RU"/>
        </w:rPr>
        <w:t xml:space="preserve"> </w:t>
      </w:r>
      <w:r w:rsidR="001145D2" w:rsidRPr="00285072">
        <w:rPr>
          <w:sz w:val="20"/>
          <w:lang w:val="ru-RU"/>
        </w:rPr>
        <w:t>Ссылки на «Ограниченную гарантию» — это ссылки на</w:t>
      </w:r>
      <w:r w:rsidR="00313913">
        <w:rPr>
          <w:sz w:val="20"/>
          <w:lang w:val="ru-RU"/>
        </w:rPr>
        <w:t xml:space="preserve"> </w:t>
      </w:r>
      <w:r w:rsidR="001145D2" w:rsidRPr="00285072">
        <w:rPr>
          <w:sz w:val="20"/>
          <w:lang w:val="ru-RU"/>
        </w:rPr>
        <w:t>явную гарантию, предоставляемую Microsoft.</w:t>
      </w:r>
      <w:r w:rsidR="001145D2" w:rsidRPr="0065331D">
        <w:rPr>
          <w:lang w:val="ru-RU"/>
        </w:rPr>
        <w:t xml:space="preserve"> </w:t>
      </w:r>
      <w:r w:rsidR="001145D2" w:rsidRPr="00285072">
        <w:rPr>
          <w:sz w:val="20"/>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AB2B97" w:rsidRPr="00285072" w:rsidRDefault="001145D2" w:rsidP="00B52EFA">
      <w:pPr>
        <w:widowControl w:val="0"/>
        <w:ind w:left="360"/>
        <w:rPr>
          <w:b/>
          <w:sz w:val="20"/>
          <w:szCs w:val="20"/>
          <w:lang w:val="ru-RU"/>
        </w:rPr>
      </w:pPr>
      <w:r w:rsidRPr="00285072">
        <w:rPr>
          <w:b/>
          <w:sz w:val="20"/>
          <w:lang w:val="ru-RU"/>
        </w:rPr>
        <w:t>Если положения Закона о защите прав потребителей применимы к вашей покупке, следующие условия также распространяются на вас:</w:t>
      </w:r>
      <w:r w:rsidR="00AB2B97" w:rsidRPr="00285072">
        <w:rPr>
          <w:b/>
          <w:sz w:val="20"/>
          <w:szCs w:val="20"/>
          <w:lang w:val="ru-RU"/>
        </w:rPr>
        <w:t xml:space="preserve"> товары Microsoft поставляются с гарантиями, в</w:t>
      </w:r>
      <w:r w:rsidR="00B52EFA">
        <w:rPr>
          <w:b/>
          <w:sz w:val="20"/>
          <w:szCs w:val="20"/>
        </w:rPr>
        <w:t> </w:t>
      </w:r>
      <w:r w:rsidR="00AB2B97" w:rsidRPr="00285072">
        <w:rPr>
          <w:b/>
          <w:sz w:val="20"/>
          <w:szCs w:val="20"/>
          <w:lang w:val="ru-RU"/>
        </w:rPr>
        <w:t>отношении которых согласно Закону о защите прав потребителей не допускается исключение. Вы</w:t>
      </w:r>
      <w:r w:rsidR="003942DE">
        <w:rPr>
          <w:b/>
          <w:sz w:val="20"/>
          <w:szCs w:val="20"/>
        </w:rPr>
        <w:t> </w:t>
      </w:r>
      <w:r w:rsidR="00AB2B97" w:rsidRPr="00285072">
        <w:rPr>
          <w:b/>
          <w:sz w:val="20"/>
          <w:szCs w:val="20"/>
          <w:lang w:val="ru-RU"/>
        </w:rPr>
        <w:t>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 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E11BE4" w:rsidRPr="00285072" w:rsidRDefault="001145D2" w:rsidP="00E11BE4">
      <w:pPr>
        <w:rPr>
          <w:lang w:val="ru-RU"/>
        </w:rPr>
      </w:pPr>
      <w:r w:rsidRPr="00285072">
        <w:rPr>
          <w:lang w:val="ru-RU"/>
        </w:rPr>
        <w:t>Microsoft является охраняемым товарным знаком корпорации Microsoft в Соединенных Штатах и других странах.</w:t>
      </w:r>
    </w:p>
    <w:sectPr w:rsidR="00E11BE4" w:rsidRPr="00285072" w:rsidSect="000D13A9">
      <w:headerReference w:type="even" r:id="rId12"/>
      <w:footerReference w:type="default" r:id="rId13"/>
      <w:headerReference w:type="first" r:id="rId14"/>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3FDC" w:rsidRDefault="00133FDC">
      <w:pPr>
        <w:rPr>
          <w:rFonts w:cs="Times New Roman"/>
        </w:rPr>
      </w:pPr>
      <w:r>
        <w:rPr>
          <w:rFonts w:cs="Times New Roman"/>
        </w:rPr>
        <w:separator/>
      </w:r>
    </w:p>
  </w:endnote>
  <w:endnote w:type="continuationSeparator" w:id="0">
    <w:p w:rsidR="00133FDC" w:rsidRDefault="00133FDC">
      <w:pPr>
        <w:rPr>
          <w:rFonts w:cs="Times New Roman"/>
        </w:rPr>
      </w:pPr>
      <w:r>
        <w:rPr>
          <w:rFonts w:cs="Times New Roman"/>
        </w:rPr>
        <w:continuationSeparator/>
      </w:r>
    </w:p>
  </w:endnote>
  <w:endnote w:type="continuationNotice" w:id="1">
    <w:p w:rsidR="00133FDC" w:rsidRDefault="00133FD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6A5" w:rsidRPr="00615713" w:rsidRDefault="008276A5" w:rsidP="008276A5">
    <w:pPr>
      <w:spacing w:after="0"/>
    </w:pPr>
    <w:r w:rsidRPr="00615713">
      <w:t>ISV Royalty Agreement EULA (October 1, 2012)</w:t>
    </w:r>
    <w:r w:rsidRPr="00615713">
      <w:tab/>
    </w:r>
    <w:r w:rsidRPr="00615713">
      <w:tab/>
    </w:r>
    <w:r w:rsidRPr="00615713">
      <w:tab/>
    </w:r>
    <w:r w:rsidRPr="00615713">
      <w:tab/>
    </w:r>
    <w:r w:rsidRPr="00615713">
      <w:tab/>
    </w:r>
    <w:r w:rsidRPr="00615713">
      <w:tab/>
    </w:r>
    <w:r w:rsidRPr="00615713">
      <w:tab/>
    </w:r>
    <w:r w:rsidRPr="00615713">
      <w:tab/>
      <w:t xml:space="preserve">Page </w:t>
    </w:r>
    <w:r w:rsidRPr="00615713">
      <w:fldChar w:fldCharType="begin"/>
    </w:r>
    <w:r w:rsidRPr="00615713">
      <w:instrText xml:space="preserve"> PAGE   \* MERGEFORMAT </w:instrText>
    </w:r>
    <w:r w:rsidRPr="00615713">
      <w:fldChar w:fldCharType="separate"/>
    </w:r>
    <w:r w:rsidR="00701657">
      <w:rPr>
        <w:noProof/>
      </w:rPr>
      <w:t>2</w:t>
    </w:r>
    <w:r w:rsidRPr="00615713">
      <w:fldChar w:fldCharType="end"/>
    </w:r>
    <w:r w:rsidRPr="00615713">
      <w:t xml:space="preserve"> of </w:t>
    </w:r>
    <w:r w:rsidR="00701657">
      <w:fldChar w:fldCharType="begin"/>
    </w:r>
    <w:r w:rsidR="00701657">
      <w:instrText xml:space="preserve"> NUMPAGES   \* MERGEFORMAT </w:instrText>
    </w:r>
    <w:r w:rsidR="00701657">
      <w:fldChar w:fldCharType="separate"/>
    </w:r>
    <w:r w:rsidR="00701657">
      <w:rPr>
        <w:noProof/>
      </w:rPr>
      <w:t>2</w:t>
    </w:r>
    <w:r w:rsidR="00701657">
      <w:rPr>
        <w:noProof/>
      </w:rPr>
      <w:fldChar w:fldCharType="end"/>
    </w:r>
  </w:p>
  <w:p w:rsidR="008276A5" w:rsidRPr="00615713" w:rsidRDefault="008276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3FDC" w:rsidRDefault="00133FDC">
      <w:pPr>
        <w:rPr>
          <w:rFonts w:cs="Times New Roman"/>
        </w:rPr>
      </w:pPr>
      <w:r>
        <w:rPr>
          <w:rFonts w:cs="Times New Roman"/>
        </w:rPr>
        <w:separator/>
      </w:r>
    </w:p>
  </w:footnote>
  <w:footnote w:type="continuationSeparator" w:id="0">
    <w:p w:rsidR="00133FDC" w:rsidRDefault="00133FDC">
      <w:pPr>
        <w:rPr>
          <w:rFonts w:cs="Times New Roman"/>
        </w:rPr>
      </w:pPr>
      <w:r>
        <w:rPr>
          <w:rFonts w:cs="Times New Roman"/>
        </w:rPr>
        <w:continuationSeparator/>
      </w:r>
    </w:p>
  </w:footnote>
  <w:footnote w:type="continuationNotice" w:id="1">
    <w:p w:rsidR="00133FDC" w:rsidRDefault="00133FDC">
      <w:pPr>
        <w:spacing w:before="0" w:after="0"/>
      </w:pPr>
    </w:p>
  </w:footnote>
  <w:footnote w:id="2">
    <w:p w:rsidR="007167EA" w:rsidRPr="0065331D" w:rsidRDefault="007167EA" w:rsidP="0008391A">
      <w:pPr>
        <w:pStyle w:val="FootnoteText"/>
        <w:spacing w:after="0"/>
        <w:rPr>
          <w:b/>
          <w:sz w:val="16"/>
          <w:szCs w:val="16"/>
          <w:lang w:val="ru-RU"/>
        </w:rPr>
      </w:pPr>
      <w:r w:rsidRPr="00F95B0D">
        <w:rPr>
          <w:rStyle w:val="FootnoteReference"/>
          <w:b/>
          <w:sz w:val="16"/>
          <w:szCs w:val="16"/>
        </w:rPr>
        <w:footnoteRef/>
      </w:r>
      <w:r w:rsidRPr="0065331D">
        <w:rPr>
          <w:b/>
          <w:sz w:val="16"/>
          <w:szCs w:val="16"/>
          <w:lang w:val="ru-RU"/>
        </w:rPr>
        <w:t xml:space="preserve"> </w:t>
      </w:r>
      <w:r w:rsidR="0008391A" w:rsidRPr="0008391A">
        <w:rPr>
          <w:b/>
          <w:sz w:val="16"/>
          <w:szCs w:val="16"/>
          <w:lang w:val="ru-RU"/>
        </w:rPr>
        <w:t>ЛИЦЕНЗИАР:</w:t>
      </w:r>
      <w:r w:rsidR="0008391A" w:rsidRPr="0008391A">
        <w:rPr>
          <w:b/>
          <w:sz w:val="16"/>
          <w:szCs w:val="16"/>
        </w:rPr>
        <w:t xml:space="preserve"> </w:t>
      </w:r>
      <w:r w:rsidR="0008391A" w:rsidRPr="0008391A">
        <w:rPr>
          <w:b/>
          <w:sz w:val="16"/>
          <w:szCs w:val="16"/>
          <w:lang w:val="ru-RU"/>
        </w:rPr>
        <w:t>Укажите соответствующее название — т. е. «Enterprise Edition» или «Standard Edition».</w:t>
      </w:r>
      <w:r w:rsidR="0008391A" w:rsidRPr="0008391A">
        <w:rPr>
          <w:b/>
          <w:sz w:val="16"/>
          <w:szCs w:val="16"/>
        </w:rPr>
        <w:t xml:space="preserve"> </w:t>
      </w:r>
      <w:r w:rsidR="0008391A" w:rsidRPr="0008391A">
        <w:rPr>
          <w:b/>
          <w:sz w:val="16"/>
          <w:szCs w:val="16"/>
          <w:lang w:val="ru-RU"/>
        </w:rPr>
        <w:t>Например, если лицензионной копией программного обеспечения является Microsoft Exchange Server 2013, Enterprise Edition, то название будет следующим:</w:t>
      </w:r>
      <w:r w:rsidR="0008391A" w:rsidRPr="0008391A">
        <w:rPr>
          <w:b/>
          <w:sz w:val="16"/>
          <w:szCs w:val="16"/>
        </w:rPr>
        <w:t xml:space="preserve"> </w:t>
      </w:r>
      <w:r w:rsidR="0008391A" w:rsidRPr="0008391A">
        <w:rPr>
          <w:b/>
          <w:sz w:val="16"/>
          <w:szCs w:val="16"/>
          <w:lang w:val="ru-RU"/>
        </w:rPr>
        <w:t>Microsoft</w:t>
      </w:r>
      <w:r w:rsidR="0008391A" w:rsidRPr="0008391A">
        <w:rPr>
          <w:b/>
          <w:sz w:val="16"/>
          <w:szCs w:val="16"/>
          <w:vertAlign w:val="superscript"/>
          <w:lang w:val="ru-RU"/>
        </w:rPr>
        <w:t>®</w:t>
      </w:r>
      <w:r w:rsidR="0008391A" w:rsidRPr="0008391A">
        <w:rPr>
          <w:b/>
          <w:sz w:val="16"/>
          <w:szCs w:val="16"/>
          <w:lang w:val="ru-RU"/>
        </w:rPr>
        <w:t xml:space="preserve"> Exchange</w:t>
      </w:r>
      <w:r w:rsidR="0008391A" w:rsidRPr="0008391A">
        <w:rPr>
          <w:b/>
          <w:sz w:val="16"/>
          <w:szCs w:val="16"/>
          <w:vertAlign w:val="superscript"/>
          <w:lang w:val="ru-RU"/>
        </w:rPr>
        <w:t>®</w:t>
      </w:r>
      <w:r w:rsidR="0008391A" w:rsidRPr="0008391A">
        <w:rPr>
          <w:b/>
          <w:sz w:val="16"/>
          <w:szCs w:val="16"/>
          <w:lang w:val="ru-RU"/>
        </w:rPr>
        <w:t xml:space="preserve"> Server 2013 Enterprise Edition</w:t>
      </w:r>
      <w:r w:rsidRPr="00F95B0D">
        <w:rPr>
          <w:b/>
          <w:sz w:val="16"/>
          <w:szCs w:val="16"/>
          <w:lang w:val="ru-RU"/>
        </w:rPr>
        <w:t>.</w:t>
      </w:r>
    </w:p>
  </w:footnote>
  <w:footnote w:id="3">
    <w:p w:rsidR="001346BA" w:rsidRPr="0065331D" w:rsidRDefault="001346BA" w:rsidP="0008391A">
      <w:pPr>
        <w:pStyle w:val="FootnoteText"/>
        <w:spacing w:after="0"/>
        <w:rPr>
          <w:b/>
          <w:sz w:val="16"/>
          <w:szCs w:val="16"/>
          <w:lang w:val="ru-RU"/>
        </w:rPr>
      </w:pPr>
      <w:r w:rsidRPr="00F95B0D">
        <w:rPr>
          <w:rStyle w:val="FootnoteReference"/>
          <w:b/>
          <w:sz w:val="16"/>
          <w:szCs w:val="16"/>
        </w:rPr>
        <w:footnoteRef/>
      </w:r>
      <w:r w:rsidRPr="0065331D">
        <w:rPr>
          <w:b/>
          <w:sz w:val="16"/>
          <w:szCs w:val="16"/>
          <w:lang w:val="ru-RU"/>
        </w:rPr>
        <w:t xml:space="preserve"> </w:t>
      </w:r>
      <w:r w:rsidR="0008391A" w:rsidRPr="0008391A">
        <w:rPr>
          <w:b/>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r w:rsidRPr="00F95B0D">
        <w:rPr>
          <w:b/>
          <w:sz w:val="16"/>
          <w:szCs w:val="16"/>
          <w:lang w:val="ru-RU"/>
        </w:rPr>
        <w:t>.</w:t>
      </w:r>
    </w:p>
  </w:footnote>
  <w:footnote w:id="4">
    <w:p w:rsidR="001346BA" w:rsidRPr="0065331D" w:rsidRDefault="001346BA" w:rsidP="0008391A">
      <w:pPr>
        <w:pStyle w:val="FootnoteText"/>
        <w:spacing w:after="0"/>
        <w:rPr>
          <w:b/>
          <w:sz w:val="16"/>
          <w:szCs w:val="16"/>
          <w:lang w:val="ru-RU"/>
        </w:rPr>
      </w:pPr>
      <w:r w:rsidRPr="00F95B0D">
        <w:rPr>
          <w:rStyle w:val="FootnoteReference"/>
          <w:b/>
          <w:sz w:val="16"/>
          <w:szCs w:val="16"/>
        </w:rPr>
        <w:footnoteRef/>
      </w:r>
      <w:r w:rsidRPr="0065331D">
        <w:rPr>
          <w:b/>
          <w:sz w:val="16"/>
          <w:szCs w:val="16"/>
          <w:lang w:val="ru-RU"/>
        </w:rPr>
        <w:t xml:space="preserve"> </w:t>
      </w:r>
      <w:r w:rsidR="0008391A" w:rsidRPr="0008391A">
        <w:rPr>
          <w:b/>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F95B0D">
        <w:rPr>
          <w:b/>
          <w:sz w:val="16"/>
          <w:szCs w:val="16"/>
          <w:lang w:val="ru-RU"/>
        </w:rPr>
        <w:t>.</w:t>
      </w:r>
    </w:p>
  </w:footnote>
  <w:footnote w:id="5">
    <w:p w:rsidR="001346BA" w:rsidRPr="0065331D" w:rsidRDefault="001346BA" w:rsidP="0008391A">
      <w:pPr>
        <w:pStyle w:val="FootnoteText"/>
        <w:spacing w:after="0"/>
        <w:rPr>
          <w:b/>
          <w:sz w:val="16"/>
          <w:szCs w:val="16"/>
          <w:lang w:val="ru-RU"/>
        </w:rPr>
      </w:pPr>
      <w:r w:rsidRPr="00F95B0D">
        <w:rPr>
          <w:rStyle w:val="FootnoteReference"/>
          <w:b/>
          <w:sz w:val="16"/>
          <w:szCs w:val="16"/>
        </w:rPr>
        <w:footnoteRef/>
      </w:r>
      <w:r w:rsidRPr="0065331D">
        <w:rPr>
          <w:b/>
          <w:sz w:val="16"/>
          <w:szCs w:val="16"/>
          <w:lang w:val="ru-RU"/>
        </w:rPr>
        <w:t xml:space="preserve"> </w:t>
      </w:r>
      <w:r w:rsidR="0008391A" w:rsidRPr="0008391A">
        <w:rPr>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F95B0D">
        <w:rPr>
          <w:b/>
          <w:sz w:val="16"/>
          <w:szCs w:val="16"/>
          <w:lang w:val="ru-RU"/>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C7F" w:rsidRDefault="008E4C7F">
    <w:pPr>
      <w:pStyle w:val="Header"/>
    </w:pPr>
  </w:p>
  <w:p w:rsidR="008E4C7F" w:rsidRDefault="0070165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C7F" w:rsidRDefault="008E4C7F">
    <w:pPr>
      <w:pStyle w:val="Header"/>
    </w:pPr>
  </w:p>
  <w:p w:rsidR="008E4C7F" w:rsidRDefault="00701657">
    <w:pPr>
      <w:pStyle w:val="Heade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yxw4IoZhY8G4ifoZjkQYGi0w5MAhG8aeANA6z7s2G63CsBl4B4zORayLWlFqUZZhW7oxkQrwvmXk6VKbrxwUxw==" w:salt="rnoM4kCR8F/fPe9CJICh/w=="/>
  <w:defaultTabStop w:val="720"/>
  <w:doNotHyphenateCaps/>
  <w:drawingGridHorizontalSpacing w:val="95"/>
  <w:displayHorizontalDrawingGridEvery w:val="2"/>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8391A"/>
    <w:rsid w:val="00092903"/>
    <w:rsid w:val="000B635E"/>
    <w:rsid w:val="000D13A9"/>
    <w:rsid w:val="00100AC3"/>
    <w:rsid w:val="001145D2"/>
    <w:rsid w:val="001162C1"/>
    <w:rsid w:val="00133FDC"/>
    <w:rsid w:val="001346BA"/>
    <w:rsid w:val="0013557B"/>
    <w:rsid w:val="00166545"/>
    <w:rsid w:val="00184C8D"/>
    <w:rsid w:val="00187127"/>
    <w:rsid w:val="001C07E1"/>
    <w:rsid w:val="001E335C"/>
    <w:rsid w:val="001E7862"/>
    <w:rsid w:val="00213A64"/>
    <w:rsid w:val="0023250E"/>
    <w:rsid w:val="00255407"/>
    <w:rsid w:val="002708D1"/>
    <w:rsid w:val="00285072"/>
    <w:rsid w:val="002A4DC7"/>
    <w:rsid w:val="002C4CC8"/>
    <w:rsid w:val="002C595B"/>
    <w:rsid w:val="002E67B7"/>
    <w:rsid w:val="002F63D8"/>
    <w:rsid w:val="00313913"/>
    <w:rsid w:val="00322E3C"/>
    <w:rsid w:val="00356E0F"/>
    <w:rsid w:val="0037061A"/>
    <w:rsid w:val="003942DE"/>
    <w:rsid w:val="003A6D2F"/>
    <w:rsid w:val="003F4392"/>
    <w:rsid w:val="00432F72"/>
    <w:rsid w:val="00445D02"/>
    <w:rsid w:val="004641D6"/>
    <w:rsid w:val="00491F64"/>
    <w:rsid w:val="004A2C99"/>
    <w:rsid w:val="004B2915"/>
    <w:rsid w:val="004E48F3"/>
    <w:rsid w:val="00506E1F"/>
    <w:rsid w:val="0051344F"/>
    <w:rsid w:val="0053779E"/>
    <w:rsid w:val="005446B6"/>
    <w:rsid w:val="005E2086"/>
    <w:rsid w:val="005F390C"/>
    <w:rsid w:val="00615713"/>
    <w:rsid w:val="00630705"/>
    <w:rsid w:val="0065331D"/>
    <w:rsid w:val="006903E8"/>
    <w:rsid w:val="006B5283"/>
    <w:rsid w:val="006C0CF8"/>
    <w:rsid w:val="006C2E51"/>
    <w:rsid w:val="006E4AD4"/>
    <w:rsid w:val="006E6C73"/>
    <w:rsid w:val="00701657"/>
    <w:rsid w:val="007167EA"/>
    <w:rsid w:val="007E52F1"/>
    <w:rsid w:val="00803376"/>
    <w:rsid w:val="008044D8"/>
    <w:rsid w:val="008276A5"/>
    <w:rsid w:val="0083357A"/>
    <w:rsid w:val="008712AB"/>
    <w:rsid w:val="00882FA9"/>
    <w:rsid w:val="00897A39"/>
    <w:rsid w:val="008E4C7F"/>
    <w:rsid w:val="0090236C"/>
    <w:rsid w:val="009E5C9B"/>
    <w:rsid w:val="009F3655"/>
    <w:rsid w:val="00A0689C"/>
    <w:rsid w:val="00AB2B97"/>
    <w:rsid w:val="00AC0A8F"/>
    <w:rsid w:val="00AF4519"/>
    <w:rsid w:val="00B02742"/>
    <w:rsid w:val="00B07E25"/>
    <w:rsid w:val="00B3583D"/>
    <w:rsid w:val="00B52EFA"/>
    <w:rsid w:val="00B6196A"/>
    <w:rsid w:val="00B912D2"/>
    <w:rsid w:val="00BA2A1F"/>
    <w:rsid w:val="00BF4D83"/>
    <w:rsid w:val="00C34912"/>
    <w:rsid w:val="00C9386B"/>
    <w:rsid w:val="00CA56DE"/>
    <w:rsid w:val="00D05BBD"/>
    <w:rsid w:val="00D13FB4"/>
    <w:rsid w:val="00D232A6"/>
    <w:rsid w:val="00D65C0F"/>
    <w:rsid w:val="00D711F3"/>
    <w:rsid w:val="00DB7D52"/>
    <w:rsid w:val="00DE0CEC"/>
    <w:rsid w:val="00DE28BC"/>
    <w:rsid w:val="00DF1BE0"/>
    <w:rsid w:val="00DF2FA5"/>
    <w:rsid w:val="00E11BE4"/>
    <w:rsid w:val="00E465B5"/>
    <w:rsid w:val="00E53F7C"/>
    <w:rsid w:val="00EA736B"/>
    <w:rsid w:val="00EB30ED"/>
    <w:rsid w:val="00ED5BFF"/>
    <w:rsid w:val="00F23A82"/>
    <w:rsid w:val="00F33869"/>
    <w:rsid w:val="00F36001"/>
    <w:rsid w:val="00F707AA"/>
    <w:rsid w:val="00F760D3"/>
    <w:rsid w:val="00F95B0D"/>
    <w:rsid w:val="00FA09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3A9"/>
    <w:pPr>
      <w:spacing w:before="120" w:after="120"/>
    </w:pPr>
    <w:rPr>
      <w:rFonts w:ascii="Tahoma" w:hAnsi="Tahoma" w:cs="Tahoma"/>
      <w:sz w:val="19"/>
      <w:szCs w:val="19"/>
    </w:rPr>
  </w:style>
  <w:style w:type="paragraph" w:styleId="Heading1">
    <w:name w:val="heading 1"/>
    <w:basedOn w:val="Normal"/>
    <w:link w:val="Heading1Char"/>
    <w:uiPriority w:val="9"/>
    <w:qFormat/>
    <w:rsid w:val="000D13A9"/>
    <w:pPr>
      <w:numPr>
        <w:numId w:val="13"/>
      </w:numPr>
      <w:outlineLvl w:val="0"/>
    </w:pPr>
    <w:rPr>
      <w:b/>
      <w:bCs/>
    </w:rPr>
  </w:style>
  <w:style w:type="paragraph" w:styleId="Heading2">
    <w:name w:val="heading 2"/>
    <w:basedOn w:val="Normal"/>
    <w:link w:val="Heading2Char"/>
    <w:uiPriority w:val="9"/>
    <w:qFormat/>
    <w:rsid w:val="000D13A9"/>
    <w:pPr>
      <w:numPr>
        <w:ilvl w:val="1"/>
        <w:numId w:val="13"/>
      </w:numPr>
      <w:outlineLvl w:val="1"/>
    </w:pPr>
    <w:rPr>
      <w:b/>
      <w:bCs/>
    </w:rPr>
  </w:style>
  <w:style w:type="paragraph" w:styleId="Heading3">
    <w:name w:val="heading 3"/>
    <w:basedOn w:val="Normal"/>
    <w:link w:val="Heading3Char"/>
    <w:uiPriority w:val="9"/>
    <w:qFormat/>
    <w:rsid w:val="000D13A9"/>
    <w:pPr>
      <w:numPr>
        <w:ilvl w:val="2"/>
        <w:numId w:val="13"/>
      </w:numPr>
      <w:tabs>
        <w:tab w:val="left" w:pos="1077"/>
      </w:tabs>
      <w:outlineLvl w:val="2"/>
    </w:pPr>
  </w:style>
  <w:style w:type="paragraph" w:styleId="Heading4">
    <w:name w:val="heading 4"/>
    <w:basedOn w:val="Normal"/>
    <w:link w:val="Heading4Char"/>
    <w:uiPriority w:val="9"/>
    <w:qFormat/>
    <w:rsid w:val="000D13A9"/>
    <w:pPr>
      <w:numPr>
        <w:ilvl w:val="3"/>
        <w:numId w:val="13"/>
      </w:numPr>
      <w:outlineLvl w:val="3"/>
    </w:pPr>
  </w:style>
  <w:style w:type="paragraph" w:styleId="Heading5">
    <w:name w:val="heading 5"/>
    <w:basedOn w:val="Normal"/>
    <w:link w:val="Heading5Char"/>
    <w:uiPriority w:val="9"/>
    <w:qFormat/>
    <w:rsid w:val="000D13A9"/>
    <w:pPr>
      <w:numPr>
        <w:ilvl w:val="4"/>
        <w:numId w:val="13"/>
      </w:numPr>
      <w:tabs>
        <w:tab w:val="left" w:pos="1792"/>
      </w:tabs>
      <w:outlineLvl w:val="4"/>
    </w:pPr>
  </w:style>
  <w:style w:type="paragraph" w:styleId="Heading6">
    <w:name w:val="heading 6"/>
    <w:basedOn w:val="Normal"/>
    <w:link w:val="Heading6Char"/>
    <w:uiPriority w:val="9"/>
    <w:qFormat/>
    <w:rsid w:val="000D13A9"/>
    <w:pPr>
      <w:numPr>
        <w:ilvl w:val="5"/>
        <w:numId w:val="13"/>
      </w:numPr>
      <w:outlineLvl w:val="5"/>
    </w:pPr>
  </w:style>
  <w:style w:type="paragraph" w:styleId="Heading7">
    <w:name w:val="heading 7"/>
    <w:basedOn w:val="Normal"/>
    <w:link w:val="Heading7Char"/>
    <w:uiPriority w:val="9"/>
    <w:qFormat/>
    <w:rsid w:val="000D13A9"/>
    <w:pPr>
      <w:numPr>
        <w:ilvl w:val="6"/>
        <w:numId w:val="13"/>
      </w:numPr>
      <w:outlineLvl w:val="6"/>
    </w:pPr>
  </w:style>
  <w:style w:type="paragraph" w:styleId="Heading8">
    <w:name w:val="heading 8"/>
    <w:basedOn w:val="Normal"/>
    <w:link w:val="Heading8Char"/>
    <w:uiPriority w:val="9"/>
    <w:qFormat/>
    <w:rsid w:val="000D13A9"/>
    <w:pPr>
      <w:numPr>
        <w:ilvl w:val="7"/>
        <w:numId w:val="13"/>
      </w:numPr>
      <w:outlineLvl w:val="7"/>
    </w:pPr>
  </w:style>
  <w:style w:type="paragraph" w:styleId="Heading9">
    <w:name w:val="heading 9"/>
    <w:basedOn w:val="Normal"/>
    <w:link w:val="Heading9Char"/>
    <w:uiPriority w:val="9"/>
    <w:qFormat/>
    <w:rsid w:val="000D13A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0D13A9"/>
    <w:rPr>
      <w:rFonts w:ascii="Tahoma" w:hAnsi="Tahoma" w:cs="Tahoma"/>
      <w:b/>
      <w:bCs/>
      <w:sz w:val="19"/>
      <w:szCs w:val="19"/>
    </w:rPr>
  </w:style>
  <w:style w:type="character" w:customStyle="1" w:styleId="Heading2Char">
    <w:name w:val="Heading 2 Char"/>
    <w:link w:val="Heading2"/>
    <w:uiPriority w:val="9"/>
    <w:locked/>
    <w:rsid w:val="000D13A9"/>
    <w:rPr>
      <w:rFonts w:ascii="Tahoma" w:hAnsi="Tahoma" w:cs="Tahoma"/>
      <w:b/>
      <w:bCs/>
      <w:sz w:val="19"/>
      <w:szCs w:val="19"/>
    </w:rPr>
  </w:style>
  <w:style w:type="character" w:customStyle="1" w:styleId="Heading3Char">
    <w:name w:val="Heading 3 Char"/>
    <w:link w:val="Heading3"/>
    <w:uiPriority w:val="9"/>
    <w:locked/>
    <w:rsid w:val="000D13A9"/>
    <w:rPr>
      <w:rFonts w:ascii="Tahoma" w:hAnsi="Tahoma" w:cs="Tahoma"/>
      <w:sz w:val="19"/>
      <w:szCs w:val="19"/>
    </w:rPr>
  </w:style>
  <w:style w:type="character" w:customStyle="1" w:styleId="Heading4Char">
    <w:name w:val="Heading 4 Char"/>
    <w:link w:val="Heading4"/>
    <w:uiPriority w:val="9"/>
    <w:locked/>
    <w:rsid w:val="000D13A9"/>
    <w:rPr>
      <w:rFonts w:ascii="Tahoma" w:hAnsi="Tahoma" w:cs="Tahoma"/>
      <w:sz w:val="19"/>
      <w:szCs w:val="19"/>
    </w:rPr>
  </w:style>
  <w:style w:type="character" w:customStyle="1" w:styleId="Heading5Char">
    <w:name w:val="Heading 5 Char"/>
    <w:link w:val="Heading5"/>
    <w:uiPriority w:val="9"/>
    <w:locked/>
    <w:rsid w:val="000D13A9"/>
    <w:rPr>
      <w:rFonts w:ascii="Tahoma" w:hAnsi="Tahoma" w:cs="Tahoma"/>
      <w:sz w:val="19"/>
      <w:szCs w:val="19"/>
    </w:rPr>
  </w:style>
  <w:style w:type="character" w:customStyle="1" w:styleId="Heading6Char">
    <w:name w:val="Heading 6 Char"/>
    <w:link w:val="Heading6"/>
    <w:uiPriority w:val="9"/>
    <w:locked/>
    <w:rsid w:val="000D13A9"/>
    <w:rPr>
      <w:rFonts w:ascii="Tahoma" w:hAnsi="Tahoma" w:cs="Tahoma"/>
      <w:sz w:val="19"/>
      <w:szCs w:val="19"/>
    </w:rPr>
  </w:style>
  <w:style w:type="character" w:customStyle="1" w:styleId="Heading7Char">
    <w:name w:val="Heading 7 Char"/>
    <w:link w:val="Heading7"/>
    <w:uiPriority w:val="9"/>
    <w:locked/>
    <w:rsid w:val="000D13A9"/>
    <w:rPr>
      <w:rFonts w:ascii="Tahoma" w:hAnsi="Tahoma" w:cs="Tahoma"/>
      <w:sz w:val="19"/>
      <w:szCs w:val="19"/>
    </w:rPr>
  </w:style>
  <w:style w:type="character" w:customStyle="1" w:styleId="Heading8Char">
    <w:name w:val="Heading 8 Char"/>
    <w:link w:val="Heading8"/>
    <w:uiPriority w:val="9"/>
    <w:locked/>
    <w:rsid w:val="000D13A9"/>
    <w:rPr>
      <w:rFonts w:ascii="Tahoma" w:hAnsi="Tahoma" w:cs="Tahoma"/>
      <w:sz w:val="19"/>
      <w:szCs w:val="19"/>
    </w:rPr>
  </w:style>
  <w:style w:type="character" w:customStyle="1" w:styleId="Heading9Char">
    <w:name w:val="Heading 9 Char"/>
    <w:link w:val="Heading9"/>
    <w:uiPriority w:val="9"/>
    <w:locked/>
    <w:rsid w:val="000D13A9"/>
    <w:rPr>
      <w:rFonts w:ascii="Tahoma" w:hAnsi="Tahoma" w:cs="Tahoma"/>
      <w:sz w:val="19"/>
      <w:szCs w:val="19"/>
    </w:rPr>
  </w:style>
  <w:style w:type="paragraph" w:styleId="BalloonText">
    <w:name w:val="Balloon Text"/>
    <w:basedOn w:val="Normal"/>
    <w:link w:val="BalloonTextChar"/>
    <w:uiPriority w:val="99"/>
    <w:semiHidden/>
    <w:rsid w:val="000D13A9"/>
    <w:rPr>
      <w:sz w:val="16"/>
      <w:szCs w:val="16"/>
    </w:rPr>
  </w:style>
  <w:style w:type="character" w:customStyle="1" w:styleId="BalloonTextChar">
    <w:name w:val="Balloon Text Char"/>
    <w:link w:val="BalloonText"/>
    <w:uiPriority w:val="99"/>
    <w:semiHidden/>
    <w:locked/>
    <w:rsid w:val="000D13A9"/>
    <w:rPr>
      <w:rFonts w:ascii="Tahoma" w:hAnsi="Tahoma" w:cs="Tahoma"/>
      <w:sz w:val="16"/>
      <w:szCs w:val="16"/>
    </w:rPr>
  </w:style>
  <w:style w:type="paragraph" w:customStyle="1" w:styleId="Char">
    <w:name w:val="Char"/>
    <w:basedOn w:val="Normal"/>
    <w:rsid w:val="000D13A9"/>
    <w:pPr>
      <w:spacing w:before="0" w:after="160" w:line="240" w:lineRule="exact"/>
    </w:pPr>
  </w:style>
  <w:style w:type="character" w:customStyle="1" w:styleId="CharChar">
    <w:name w:val="Char Char"/>
    <w:rsid w:val="000D13A9"/>
    <w:rPr>
      <w:rFonts w:ascii="Tahoma" w:eastAsia="MS Mincho" w:hAnsi="Tahoma" w:cs="Tahoma"/>
      <w:sz w:val="19"/>
      <w:szCs w:val="19"/>
      <w:lang w:val="en-US" w:eastAsia="en-US"/>
    </w:rPr>
  </w:style>
  <w:style w:type="paragraph" w:customStyle="1" w:styleId="Body1">
    <w:name w:val="Body 1"/>
    <w:basedOn w:val="Normal"/>
    <w:link w:val="Body1Char1"/>
    <w:rsid w:val="000D13A9"/>
    <w:pPr>
      <w:ind w:left="357"/>
    </w:pPr>
  </w:style>
  <w:style w:type="paragraph" w:customStyle="1" w:styleId="Body2">
    <w:name w:val="Body 2"/>
    <w:basedOn w:val="Normal"/>
    <w:rsid w:val="000D13A9"/>
    <w:pPr>
      <w:ind w:left="720"/>
    </w:pPr>
  </w:style>
  <w:style w:type="paragraph" w:customStyle="1" w:styleId="Body3">
    <w:name w:val="Body 3"/>
    <w:basedOn w:val="Normal"/>
    <w:rsid w:val="000D13A9"/>
    <w:pPr>
      <w:ind w:left="1077"/>
    </w:pPr>
  </w:style>
  <w:style w:type="paragraph" w:customStyle="1" w:styleId="Body4">
    <w:name w:val="Body 4"/>
    <w:basedOn w:val="Normal"/>
    <w:rsid w:val="000D13A9"/>
    <w:pPr>
      <w:ind w:left="1435"/>
    </w:pPr>
  </w:style>
  <w:style w:type="paragraph" w:customStyle="1" w:styleId="Body5">
    <w:name w:val="Body 5"/>
    <w:basedOn w:val="Normal"/>
    <w:rsid w:val="000D13A9"/>
    <w:pPr>
      <w:ind w:left="1803"/>
    </w:pPr>
  </w:style>
  <w:style w:type="paragraph" w:customStyle="1" w:styleId="Body6">
    <w:name w:val="Body 6"/>
    <w:basedOn w:val="Normal"/>
    <w:rsid w:val="000D13A9"/>
    <w:pPr>
      <w:ind w:left="2160"/>
    </w:pPr>
  </w:style>
  <w:style w:type="character" w:customStyle="1" w:styleId="Body6Char">
    <w:name w:val="Body 6 Char"/>
    <w:rsid w:val="000D13A9"/>
    <w:rPr>
      <w:rFonts w:ascii="Tahoma" w:hAnsi="Tahoma" w:cs="Tahoma"/>
      <w:lang w:val="en-US" w:eastAsia="en-US"/>
    </w:rPr>
  </w:style>
  <w:style w:type="paragraph" w:customStyle="1" w:styleId="Body7">
    <w:name w:val="Body 7"/>
    <w:basedOn w:val="Normal"/>
    <w:rsid w:val="000D13A9"/>
    <w:pPr>
      <w:ind w:left="2506"/>
    </w:pPr>
  </w:style>
  <w:style w:type="paragraph" w:customStyle="1" w:styleId="Body8">
    <w:name w:val="Body 8"/>
    <w:basedOn w:val="Normal"/>
    <w:rsid w:val="000D13A9"/>
    <w:pPr>
      <w:ind w:left="2863"/>
    </w:pPr>
  </w:style>
  <w:style w:type="paragraph" w:customStyle="1" w:styleId="Body9">
    <w:name w:val="Body 9"/>
    <w:basedOn w:val="Normal"/>
    <w:rsid w:val="000D13A9"/>
    <w:pPr>
      <w:ind w:left="3221"/>
    </w:pPr>
  </w:style>
  <w:style w:type="paragraph" w:customStyle="1" w:styleId="Bullet1">
    <w:name w:val="Bullet 1"/>
    <w:basedOn w:val="Normal"/>
    <w:rsid w:val="000D13A9"/>
    <w:pPr>
      <w:numPr>
        <w:numId w:val="1"/>
      </w:numPr>
    </w:pPr>
  </w:style>
  <w:style w:type="paragraph" w:customStyle="1" w:styleId="Bullet2">
    <w:name w:val="Bullet 2"/>
    <w:basedOn w:val="Normal"/>
    <w:rsid w:val="000D13A9"/>
    <w:pPr>
      <w:numPr>
        <w:numId w:val="2"/>
      </w:numPr>
    </w:pPr>
  </w:style>
  <w:style w:type="paragraph" w:customStyle="1" w:styleId="Bullet3">
    <w:name w:val="Bullet 3"/>
    <w:basedOn w:val="Normal"/>
    <w:link w:val="Bullet3Char1"/>
    <w:rsid w:val="000D13A9"/>
    <w:pPr>
      <w:numPr>
        <w:numId w:val="3"/>
      </w:numPr>
    </w:pPr>
  </w:style>
  <w:style w:type="character" w:customStyle="1" w:styleId="Bullet3Char">
    <w:name w:val="Bullet 3 Char"/>
    <w:rsid w:val="000D13A9"/>
    <w:rPr>
      <w:rFonts w:ascii="Tahoma" w:hAnsi="Tahoma" w:cs="Tahoma"/>
      <w:lang w:val="en-US" w:eastAsia="en-US"/>
    </w:rPr>
  </w:style>
  <w:style w:type="paragraph" w:customStyle="1" w:styleId="Bullet4">
    <w:name w:val="Bullet 4"/>
    <w:basedOn w:val="Normal"/>
    <w:rsid w:val="000D13A9"/>
    <w:pPr>
      <w:numPr>
        <w:numId w:val="4"/>
      </w:numPr>
    </w:pPr>
  </w:style>
  <w:style w:type="character" w:customStyle="1" w:styleId="Bullet4Char">
    <w:name w:val="Bullet 4 Char"/>
    <w:rsid w:val="000D13A9"/>
    <w:rPr>
      <w:rFonts w:ascii="Tahoma" w:hAnsi="Tahoma" w:cs="Tahoma"/>
      <w:lang w:val="en-US" w:eastAsia="en-US"/>
    </w:rPr>
  </w:style>
  <w:style w:type="paragraph" w:customStyle="1" w:styleId="Bullet5">
    <w:name w:val="Bullet 5"/>
    <w:basedOn w:val="Normal"/>
    <w:rsid w:val="000D13A9"/>
    <w:pPr>
      <w:numPr>
        <w:numId w:val="5"/>
      </w:numPr>
    </w:pPr>
  </w:style>
  <w:style w:type="paragraph" w:customStyle="1" w:styleId="Bullet6">
    <w:name w:val="Bullet 6"/>
    <w:basedOn w:val="Normal"/>
    <w:rsid w:val="000D13A9"/>
    <w:pPr>
      <w:numPr>
        <w:numId w:val="6"/>
      </w:numPr>
    </w:pPr>
  </w:style>
  <w:style w:type="paragraph" w:customStyle="1" w:styleId="Bullet7">
    <w:name w:val="Bullet 7"/>
    <w:basedOn w:val="Normal"/>
    <w:rsid w:val="000D13A9"/>
    <w:pPr>
      <w:numPr>
        <w:numId w:val="7"/>
      </w:numPr>
    </w:pPr>
  </w:style>
  <w:style w:type="paragraph" w:customStyle="1" w:styleId="Bullet8">
    <w:name w:val="Bullet 8"/>
    <w:basedOn w:val="Normal"/>
    <w:rsid w:val="000D13A9"/>
    <w:pPr>
      <w:numPr>
        <w:numId w:val="8"/>
      </w:numPr>
    </w:pPr>
  </w:style>
  <w:style w:type="paragraph" w:customStyle="1" w:styleId="Bullet9">
    <w:name w:val="Bullet 9"/>
    <w:basedOn w:val="Body9"/>
    <w:rsid w:val="000D13A9"/>
    <w:pPr>
      <w:numPr>
        <w:numId w:val="9"/>
      </w:numPr>
    </w:pPr>
  </w:style>
  <w:style w:type="paragraph" w:customStyle="1" w:styleId="HeadingEULA">
    <w:name w:val="Heading EULA"/>
    <w:basedOn w:val="Normal"/>
    <w:next w:val="Normal"/>
    <w:rsid w:val="000D13A9"/>
    <w:rPr>
      <w:b/>
      <w:bCs/>
      <w:sz w:val="28"/>
      <w:szCs w:val="28"/>
    </w:rPr>
  </w:style>
  <w:style w:type="paragraph" w:customStyle="1" w:styleId="HeadingSoftwareTitle">
    <w:name w:val="Heading Software Title"/>
    <w:basedOn w:val="Normal"/>
    <w:next w:val="Normal"/>
    <w:rsid w:val="000D13A9"/>
    <w:pPr>
      <w:pBdr>
        <w:bottom w:val="single" w:sz="4" w:space="1" w:color="auto"/>
      </w:pBdr>
    </w:pPr>
    <w:rPr>
      <w:b/>
      <w:bCs/>
      <w:sz w:val="28"/>
      <w:szCs w:val="28"/>
    </w:rPr>
  </w:style>
  <w:style w:type="paragraph" w:customStyle="1" w:styleId="Preamble">
    <w:name w:val="Preamble"/>
    <w:basedOn w:val="Normal"/>
    <w:rsid w:val="000D13A9"/>
    <w:rPr>
      <w:b/>
      <w:bCs/>
    </w:rPr>
  </w:style>
  <w:style w:type="character" w:customStyle="1" w:styleId="PreambleChar">
    <w:name w:val="Preamble Char"/>
    <w:rsid w:val="000D13A9"/>
    <w:rPr>
      <w:rFonts w:ascii="Tahoma" w:hAnsi="Tahoma" w:cs="Tahoma"/>
      <w:b/>
      <w:bCs/>
      <w:lang w:val="en-US" w:eastAsia="en-US"/>
    </w:rPr>
  </w:style>
  <w:style w:type="paragraph" w:customStyle="1" w:styleId="PreambleBorder">
    <w:name w:val="Preamble Border"/>
    <w:basedOn w:val="Normal"/>
    <w:next w:val="Heading1"/>
    <w:rsid w:val="000D13A9"/>
    <w:pPr>
      <w:pBdr>
        <w:bottom w:val="single" w:sz="4" w:space="1" w:color="auto"/>
      </w:pBdr>
    </w:pPr>
    <w:rPr>
      <w:b/>
      <w:bCs/>
    </w:rPr>
  </w:style>
  <w:style w:type="paragraph" w:customStyle="1" w:styleId="HeadingWarranty">
    <w:name w:val="Heading Warranty"/>
    <w:basedOn w:val="Normal"/>
    <w:rsid w:val="000D13A9"/>
    <w:pPr>
      <w:jc w:val="center"/>
    </w:pPr>
    <w:rPr>
      <w:b/>
      <w:bCs/>
    </w:rPr>
  </w:style>
  <w:style w:type="paragraph" w:customStyle="1" w:styleId="Heading1Warranty">
    <w:name w:val="Heading 1 Warranty"/>
    <w:basedOn w:val="Normal"/>
    <w:next w:val="Normal"/>
    <w:link w:val="Heading1WarrantyCharChar"/>
    <w:rsid w:val="000D13A9"/>
    <w:pPr>
      <w:numPr>
        <w:numId w:val="10"/>
      </w:numPr>
      <w:outlineLvl w:val="0"/>
    </w:pPr>
  </w:style>
  <w:style w:type="paragraph" w:customStyle="1" w:styleId="Heading2Warranty">
    <w:name w:val="Heading 2 Warranty"/>
    <w:basedOn w:val="Normal"/>
    <w:next w:val="Normal"/>
    <w:rsid w:val="000D13A9"/>
    <w:pPr>
      <w:numPr>
        <w:ilvl w:val="1"/>
        <w:numId w:val="10"/>
      </w:numPr>
      <w:outlineLvl w:val="1"/>
    </w:pPr>
  </w:style>
  <w:style w:type="paragraph" w:customStyle="1" w:styleId="Heading3Bold">
    <w:name w:val="Heading 3 Bold"/>
    <w:basedOn w:val="Heading3"/>
    <w:rsid w:val="000D13A9"/>
    <w:pPr>
      <w:numPr>
        <w:numId w:val="14"/>
      </w:numPr>
    </w:pPr>
    <w:rPr>
      <w:b/>
      <w:bCs/>
    </w:rPr>
  </w:style>
  <w:style w:type="paragraph" w:customStyle="1" w:styleId="Bullet3Underlined">
    <w:name w:val="Bullet 3 Underlined"/>
    <w:basedOn w:val="Bullet3"/>
    <w:rsid w:val="000D13A9"/>
    <w:rPr>
      <w:u w:val="single"/>
    </w:rPr>
  </w:style>
  <w:style w:type="character" w:customStyle="1" w:styleId="Bullet3UnderlinedChar">
    <w:name w:val="Bullet 3 Underlined Char"/>
    <w:rsid w:val="000D13A9"/>
    <w:rPr>
      <w:rFonts w:ascii="Tahoma" w:hAnsi="Tahoma" w:cs="Tahoma"/>
      <w:u w:val="single"/>
      <w:lang w:val="en-US" w:eastAsia="en-US"/>
    </w:rPr>
  </w:style>
  <w:style w:type="paragraph" w:customStyle="1" w:styleId="Body2Underline">
    <w:name w:val="Body 2 Underline"/>
    <w:basedOn w:val="Body2"/>
    <w:rsid w:val="000D13A9"/>
    <w:rPr>
      <w:u w:val="single"/>
    </w:rPr>
  </w:style>
  <w:style w:type="character" w:styleId="Hyperlink">
    <w:name w:val="Hyperlink"/>
    <w:uiPriority w:val="99"/>
    <w:rsid w:val="000D13A9"/>
    <w:rPr>
      <w:rFonts w:cs="Times New Roman"/>
      <w:color w:val="0000FF"/>
      <w:u w:val="single"/>
    </w:rPr>
  </w:style>
  <w:style w:type="paragraph" w:customStyle="1" w:styleId="Bullet4Underlined">
    <w:name w:val="Bullet 4 Underlined"/>
    <w:basedOn w:val="Bullet4"/>
    <w:rsid w:val="000D13A9"/>
    <w:rPr>
      <w:u w:val="single"/>
    </w:rPr>
  </w:style>
  <w:style w:type="paragraph" w:customStyle="1" w:styleId="HeadingFrenchWarranty">
    <w:name w:val="Heading French Warranty"/>
    <w:basedOn w:val="Normal"/>
    <w:rsid w:val="000D13A9"/>
    <w:pPr>
      <w:numPr>
        <w:numId w:val="11"/>
      </w:numPr>
    </w:pPr>
  </w:style>
  <w:style w:type="paragraph" w:customStyle="1" w:styleId="Heading2FrenchWarranty">
    <w:name w:val="Heading 2 French Warranty"/>
    <w:basedOn w:val="Normal"/>
    <w:link w:val="Heading2FrenchWarrantyChar"/>
    <w:autoRedefine/>
    <w:rsid w:val="000D13A9"/>
    <w:pPr>
      <w:numPr>
        <w:numId w:val="12"/>
      </w:numPr>
    </w:pPr>
  </w:style>
  <w:style w:type="paragraph" w:customStyle="1" w:styleId="3iNumbered2ndlevel">
    <w:name w:val="3i. Numbered 2nd level"/>
    <w:basedOn w:val="Normal"/>
    <w:rsid w:val="000D13A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0D13A9"/>
    <w:rPr>
      <w:rFonts w:ascii="Franklin Gothic Book" w:hAnsi="Franklin Gothic Book" w:cs="Franklin Gothic Book"/>
      <w:color w:val="000000"/>
      <w:sz w:val="14"/>
      <w:szCs w:val="14"/>
      <w:lang w:val="en-US" w:eastAsia="en-US"/>
    </w:rPr>
  </w:style>
  <w:style w:type="paragraph" w:customStyle="1" w:styleId="subhead">
    <w:name w:val="subhead"/>
    <w:basedOn w:val="Normal"/>
    <w:rsid w:val="000D13A9"/>
    <w:pPr>
      <w:spacing w:before="0" w:after="80"/>
    </w:pPr>
    <w:rPr>
      <w:rFonts w:ascii="Trebuchet MS" w:hAnsi="Trebuchet MS" w:cs="Trebuchet MS"/>
      <w:b/>
      <w:bCs/>
      <w:color w:val="FFFFFF"/>
    </w:rPr>
  </w:style>
  <w:style w:type="character" w:customStyle="1" w:styleId="subheadChar">
    <w:name w:val="subhead Char"/>
    <w:rsid w:val="000D13A9"/>
    <w:rPr>
      <w:rFonts w:ascii="Trebuchet MS" w:hAnsi="Trebuchet MS" w:cs="Trebuchet MS"/>
      <w:b/>
      <w:bCs/>
      <w:color w:val="FFFFFF"/>
      <w:lang w:val="en-US" w:eastAsia="en-US"/>
    </w:rPr>
  </w:style>
  <w:style w:type="paragraph" w:customStyle="1" w:styleId="productlist">
    <w:name w:val="product list"/>
    <w:basedOn w:val="Normal"/>
    <w:rsid w:val="000D13A9"/>
    <w:pPr>
      <w:spacing w:before="0" w:after="80" w:line="180" w:lineRule="exact"/>
      <w:ind w:left="115"/>
    </w:pPr>
    <w:rPr>
      <w:rFonts w:ascii="Trebuchet MS" w:hAnsi="Trebuchet MS" w:cs="Trebuchet MS"/>
      <w:sz w:val="18"/>
      <w:szCs w:val="18"/>
    </w:rPr>
  </w:style>
  <w:style w:type="character" w:customStyle="1" w:styleId="productlistChar">
    <w:name w:val="product list Char"/>
    <w:rsid w:val="000D13A9"/>
    <w:rPr>
      <w:rFonts w:ascii="Trebuchet MS" w:hAnsi="Trebuchet MS" w:cs="Trebuchet MS"/>
      <w:sz w:val="18"/>
      <w:szCs w:val="18"/>
      <w:lang w:val="en-US" w:eastAsia="en-US"/>
    </w:rPr>
  </w:style>
  <w:style w:type="paragraph" w:customStyle="1" w:styleId="exceptionbody">
    <w:name w:val="exception body"/>
    <w:rsid w:val="000D13A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0D13A9"/>
    <w:rPr>
      <w:rFonts w:ascii="Trebuchet MS" w:hAnsi="Trebuchet MS" w:cs="Trebuchet MS"/>
      <w:color w:val="000000"/>
      <w:sz w:val="18"/>
      <w:szCs w:val="18"/>
      <w:lang w:val="en-US" w:eastAsia="ja-JP"/>
    </w:rPr>
  </w:style>
  <w:style w:type="paragraph" w:customStyle="1" w:styleId="Bullet3Underline">
    <w:name w:val="Bullet 3 Underline"/>
    <w:basedOn w:val="Bullet3"/>
    <w:rsid w:val="000D13A9"/>
    <w:pPr>
      <w:numPr>
        <w:numId w:val="0"/>
      </w:numPr>
    </w:pPr>
    <w:rPr>
      <w:u w:val="single"/>
    </w:rPr>
  </w:style>
  <w:style w:type="paragraph" w:customStyle="1" w:styleId="Bullet4Underline">
    <w:name w:val="Bullet 4 Underline"/>
    <w:basedOn w:val="Bullet4"/>
    <w:rsid w:val="000D13A9"/>
    <w:pPr>
      <w:numPr>
        <w:numId w:val="0"/>
      </w:numPr>
    </w:pPr>
    <w:rPr>
      <w:u w:val="single"/>
    </w:rPr>
  </w:style>
  <w:style w:type="paragraph" w:styleId="FootnoteText">
    <w:name w:val="footnote text"/>
    <w:basedOn w:val="Normal"/>
    <w:link w:val="FootnoteTextChar"/>
    <w:uiPriority w:val="99"/>
    <w:semiHidden/>
    <w:rsid w:val="000D13A9"/>
  </w:style>
  <w:style w:type="character" w:customStyle="1" w:styleId="FootnoteTextChar">
    <w:name w:val="Footnote Text Char"/>
    <w:link w:val="FootnoteText"/>
    <w:uiPriority w:val="99"/>
    <w:semiHidden/>
    <w:locked/>
    <w:rsid w:val="000D13A9"/>
    <w:rPr>
      <w:rFonts w:ascii="Tahoma" w:hAnsi="Tahoma" w:cs="Tahoma"/>
      <w:sz w:val="20"/>
      <w:szCs w:val="20"/>
    </w:rPr>
  </w:style>
  <w:style w:type="character" w:styleId="FootnoteReference">
    <w:name w:val="footnote reference"/>
    <w:uiPriority w:val="99"/>
    <w:semiHidden/>
    <w:rsid w:val="000D13A9"/>
    <w:rPr>
      <w:rFonts w:cs="Times New Roman"/>
      <w:vertAlign w:val="superscript"/>
    </w:rPr>
  </w:style>
  <w:style w:type="paragraph" w:styleId="EndnoteText">
    <w:name w:val="endnote text"/>
    <w:basedOn w:val="Normal"/>
    <w:link w:val="EndnoteTextChar"/>
    <w:uiPriority w:val="99"/>
    <w:semiHidden/>
    <w:rsid w:val="000D13A9"/>
  </w:style>
  <w:style w:type="character" w:customStyle="1" w:styleId="EndnoteTextChar">
    <w:name w:val="Endnote Text Char"/>
    <w:link w:val="EndnoteText"/>
    <w:uiPriority w:val="99"/>
    <w:semiHidden/>
    <w:locked/>
    <w:rsid w:val="000D13A9"/>
    <w:rPr>
      <w:rFonts w:ascii="Tahoma" w:hAnsi="Tahoma" w:cs="Tahoma"/>
      <w:sz w:val="20"/>
      <w:szCs w:val="20"/>
    </w:rPr>
  </w:style>
  <w:style w:type="character" w:styleId="EndnoteReference">
    <w:name w:val="endnote reference"/>
    <w:uiPriority w:val="99"/>
    <w:semiHidden/>
    <w:rsid w:val="000D13A9"/>
    <w:rPr>
      <w:rFonts w:cs="Times New Roman"/>
      <w:vertAlign w:val="superscript"/>
    </w:rPr>
  </w:style>
  <w:style w:type="paragraph" w:styleId="CommentText">
    <w:name w:val="annotation text"/>
    <w:basedOn w:val="Normal"/>
    <w:link w:val="CommentTextChar"/>
    <w:uiPriority w:val="99"/>
    <w:semiHidden/>
    <w:rsid w:val="000D13A9"/>
  </w:style>
  <w:style w:type="character" w:customStyle="1" w:styleId="CommentTextChar">
    <w:name w:val="Comment Text Char"/>
    <w:link w:val="CommentText"/>
    <w:uiPriority w:val="99"/>
    <w:semiHidden/>
    <w:locked/>
    <w:rsid w:val="000D13A9"/>
    <w:rPr>
      <w:rFonts w:ascii="Tahoma" w:hAnsi="Tahoma" w:cs="Tahoma"/>
      <w:sz w:val="20"/>
      <w:szCs w:val="20"/>
    </w:rPr>
  </w:style>
  <w:style w:type="character" w:styleId="CommentReference">
    <w:name w:val="annotation reference"/>
    <w:uiPriority w:val="99"/>
    <w:semiHidden/>
    <w:rsid w:val="000D13A9"/>
    <w:rPr>
      <w:rFonts w:cs="Times New Roman"/>
      <w:sz w:val="16"/>
      <w:szCs w:val="16"/>
    </w:rPr>
  </w:style>
  <w:style w:type="paragraph" w:customStyle="1" w:styleId="PreambleBorderAbove">
    <w:name w:val="Preamble Border Above"/>
    <w:basedOn w:val="Preamble"/>
    <w:rsid w:val="000D13A9"/>
    <w:pPr>
      <w:pBdr>
        <w:top w:val="single" w:sz="4" w:space="1" w:color="auto"/>
      </w:pBdr>
    </w:pPr>
  </w:style>
  <w:style w:type="paragraph" w:customStyle="1" w:styleId="Heading1Unbold">
    <w:name w:val="Heading 1 Unbold"/>
    <w:basedOn w:val="Heading1"/>
    <w:rsid w:val="000D13A9"/>
    <w:pPr>
      <w:autoSpaceDE w:val="0"/>
      <w:autoSpaceDN w:val="0"/>
      <w:adjustRightInd w:val="0"/>
      <w:spacing w:before="0" w:after="0"/>
    </w:pPr>
    <w:rPr>
      <w:b w:val="0"/>
      <w:bCs w:val="0"/>
    </w:rPr>
  </w:style>
  <w:style w:type="character" w:styleId="FollowedHyperlink">
    <w:name w:val="FollowedHyperlink"/>
    <w:uiPriority w:val="99"/>
    <w:rsid w:val="000D13A9"/>
    <w:rPr>
      <w:rFonts w:cs="Times New Roman"/>
      <w:color w:val="800080"/>
      <w:u w:val="single"/>
    </w:rPr>
  </w:style>
  <w:style w:type="paragraph" w:customStyle="1" w:styleId="Body0Bold">
    <w:name w:val="Body 0 Bold"/>
    <w:next w:val="Normal"/>
    <w:link w:val="Body0BoldChar"/>
    <w:rsid w:val="000D13A9"/>
    <w:rPr>
      <w:rFonts w:ascii="Tahoma" w:hAnsi="Tahoma" w:cs="Tahoma"/>
      <w:b/>
      <w:bCs/>
      <w:sz w:val="19"/>
      <w:szCs w:val="19"/>
    </w:rPr>
  </w:style>
  <w:style w:type="character" w:customStyle="1" w:styleId="Heading1WarrantyCharChar">
    <w:name w:val="Heading 1 Warranty Char Char"/>
    <w:link w:val="Heading1Warranty"/>
    <w:locked/>
    <w:rsid w:val="000D13A9"/>
    <w:rPr>
      <w:rFonts w:ascii="Tahoma" w:hAnsi="Tahoma" w:cs="Tahoma"/>
      <w:sz w:val="19"/>
      <w:szCs w:val="19"/>
    </w:rPr>
  </w:style>
  <w:style w:type="character" w:customStyle="1" w:styleId="Heading2FrenchWarrantyChar">
    <w:name w:val="Heading 2 French Warranty Char"/>
    <w:link w:val="Heading2FrenchWarranty"/>
    <w:locked/>
    <w:rsid w:val="000D13A9"/>
    <w:rPr>
      <w:rFonts w:ascii="Tahoma" w:hAnsi="Tahoma" w:cs="Tahoma"/>
      <w:sz w:val="19"/>
      <w:szCs w:val="19"/>
    </w:rPr>
  </w:style>
  <w:style w:type="paragraph" w:styleId="CommentSubject">
    <w:name w:val="annotation subject"/>
    <w:basedOn w:val="CommentText"/>
    <w:next w:val="CommentText"/>
    <w:link w:val="CommentSubjectChar"/>
    <w:uiPriority w:val="99"/>
    <w:rsid w:val="000D13A9"/>
    <w:rPr>
      <w:b/>
      <w:bCs/>
      <w:sz w:val="20"/>
      <w:szCs w:val="20"/>
    </w:rPr>
  </w:style>
  <w:style w:type="character" w:customStyle="1" w:styleId="CommentSubjectChar">
    <w:name w:val="Comment Subject Char"/>
    <w:link w:val="CommentSubject"/>
    <w:uiPriority w:val="99"/>
    <w:locked/>
    <w:rsid w:val="000D13A9"/>
    <w:rPr>
      <w:rFonts w:ascii="Tahoma" w:hAnsi="Tahoma" w:cs="Tahoma"/>
      <w:b/>
      <w:bCs/>
      <w:sz w:val="20"/>
      <w:szCs w:val="20"/>
    </w:rPr>
  </w:style>
  <w:style w:type="paragraph" w:styleId="Header">
    <w:name w:val="header"/>
    <w:basedOn w:val="Normal"/>
    <w:link w:val="HeaderChar"/>
    <w:uiPriority w:val="99"/>
    <w:rsid w:val="000D13A9"/>
    <w:pPr>
      <w:tabs>
        <w:tab w:val="center" w:pos="4320"/>
        <w:tab w:val="right" w:pos="8640"/>
      </w:tabs>
    </w:pPr>
  </w:style>
  <w:style w:type="character" w:customStyle="1" w:styleId="HeaderChar">
    <w:name w:val="Header Char"/>
    <w:link w:val="Header"/>
    <w:uiPriority w:val="99"/>
    <w:locked/>
    <w:rsid w:val="000D13A9"/>
    <w:rPr>
      <w:rFonts w:ascii="Tahoma" w:hAnsi="Tahoma" w:cs="Tahoma"/>
      <w:sz w:val="19"/>
      <w:szCs w:val="19"/>
    </w:rPr>
  </w:style>
  <w:style w:type="paragraph" w:styleId="Footer">
    <w:name w:val="footer"/>
    <w:basedOn w:val="Normal"/>
    <w:link w:val="FooterChar"/>
    <w:uiPriority w:val="99"/>
    <w:rsid w:val="000D13A9"/>
    <w:pPr>
      <w:tabs>
        <w:tab w:val="center" w:pos="4320"/>
        <w:tab w:val="right" w:pos="8640"/>
      </w:tabs>
    </w:pPr>
  </w:style>
  <w:style w:type="character" w:customStyle="1" w:styleId="FooterChar">
    <w:name w:val="Footer Char"/>
    <w:link w:val="Footer"/>
    <w:uiPriority w:val="99"/>
    <w:locked/>
    <w:rsid w:val="000D13A9"/>
    <w:rPr>
      <w:rFonts w:ascii="Tahoma" w:hAnsi="Tahoma" w:cs="Tahoma"/>
      <w:sz w:val="19"/>
      <w:szCs w:val="19"/>
    </w:rPr>
  </w:style>
  <w:style w:type="table" w:styleId="TableGrid">
    <w:name w:val="Table Grid"/>
    <w:basedOn w:val="TableNormal"/>
    <w:uiPriority w:val="59"/>
    <w:rsid w:val="000D13A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0D13A9"/>
    <w:rPr>
      <w:rFonts w:ascii="Tahoma" w:hAnsi="Tahoma" w:cs="Tahoma"/>
      <w:sz w:val="19"/>
      <w:szCs w:val="19"/>
    </w:rPr>
  </w:style>
  <w:style w:type="character" w:customStyle="1" w:styleId="Body1Char1">
    <w:name w:val="Body 1 Char1"/>
    <w:link w:val="Body1"/>
    <w:locked/>
    <w:rsid w:val="000D13A9"/>
    <w:rPr>
      <w:rFonts w:ascii="Tahoma" w:hAnsi="Tahoma" w:cs="Tahoma"/>
      <w:sz w:val="19"/>
      <w:szCs w:val="19"/>
    </w:rPr>
  </w:style>
  <w:style w:type="character" w:customStyle="1" w:styleId="Body1Char">
    <w:name w:val="Body 1 Char"/>
    <w:rsid w:val="000D13A9"/>
    <w:rPr>
      <w:rFonts w:ascii="Trebuchet MS" w:hAnsi="Trebuchet MS"/>
      <w:color w:val="0000FF"/>
      <w:lang w:val="fr-FR" w:eastAsia="x-none"/>
    </w:rPr>
  </w:style>
  <w:style w:type="character" w:customStyle="1" w:styleId="Body0BoldChar">
    <w:name w:val="Body 0 Bold Char"/>
    <w:link w:val="Body0Bold"/>
    <w:locked/>
    <w:rsid w:val="000D13A9"/>
    <w:rPr>
      <w:rFonts w:ascii="Tahoma" w:hAnsi="Tahoma" w:cs="Tahoma"/>
      <w:b/>
      <w:bCs/>
      <w:sz w:val="19"/>
      <w:szCs w:val="19"/>
      <w:lang w:val="en-US" w:eastAsia="en-US" w:bidi="ar-SA"/>
    </w:rPr>
  </w:style>
  <w:style w:type="character" w:customStyle="1" w:styleId="LogoportDoNotTranslate">
    <w:name w:val="LogoportDoNotTranslate"/>
    <w:rsid w:val="000D13A9"/>
    <w:rPr>
      <w:rFonts w:ascii="Courier New" w:hAnsi="Courier New"/>
      <w:noProof/>
      <w:color w:val="808080"/>
    </w:rPr>
  </w:style>
  <w:style w:type="character" w:customStyle="1" w:styleId="tw4winError">
    <w:name w:val="tw4winError"/>
    <w:rsid w:val="000D13A9"/>
    <w:rPr>
      <w:rFonts w:ascii="Courier New" w:hAnsi="Courier New"/>
      <w:color w:val="00FF00"/>
      <w:sz w:val="40"/>
    </w:rPr>
  </w:style>
  <w:style w:type="character" w:customStyle="1" w:styleId="tw4winTerm">
    <w:name w:val="tw4winTerm"/>
    <w:rsid w:val="000D13A9"/>
    <w:rPr>
      <w:color w:val="0000FF"/>
    </w:rPr>
  </w:style>
  <w:style w:type="character" w:customStyle="1" w:styleId="LogoportPopup">
    <w:name w:val="LogoportPopup"/>
    <w:rsid w:val="000D13A9"/>
    <w:rPr>
      <w:rFonts w:ascii="Courier New" w:hAnsi="Courier New"/>
      <w:noProof/>
      <w:color w:val="008000"/>
    </w:rPr>
  </w:style>
  <w:style w:type="character" w:customStyle="1" w:styleId="LogoportJump">
    <w:name w:val="LogoportJump"/>
    <w:rsid w:val="000D13A9"/>
    <w:rPr>
      <w:rFonts w:ascii="Courier New" w:hAnsi="Courier New"/>
      <w:noProof/>
      <w:color w:val="008080"/>
    </w:rPr>
  </w:style>
  <w:style w:type="character" w:customStyle="1" w:styleId="LogoportMarkup">
    <w:name w:val="LogoportMarkup"/>
    <w:rsid w:val="000D13A9"/>
    <w:rPr>
      <w:rFonts w:ascii="Courier New" w:hAnsi="Courier New"/>
      <w:noProof/>
      <w:color w:val="FF0000"/>
    </w:rPr>
  </w:style>
  <w:style w:type="character" w:customStyle="1" w:styleId="DONOTTRANSLATE">
    <w:name w:val="DO_NOT_TRANSLATE"/>
    <w:rsid w:val="000D13A9"/>
    <w:rPr>
      <w:rFonts w:ascii="Courier New" w:hAnsi="Courier New"/>
      <w:noProof/>
      <w:color w:val="800000"/>
    </w:rPr>
  </w:style>
  <w:style w:type="character" w:customStyle="1" w:styleId="Heading2Char1">
    <w:name w:val="Heading 2 Char1"/>
    <w:rsid w:val="000D13A9"/>
    <w:rPr>
      <w:rFonts w:ascii="Trebuchet MS" w:hAnsi="Trebuchet MS"/>
      <w:b/>
      <w:color w:val="0000FF"/>
      <w:lang w:val="fr-FR" w:eastAsia="x-none"/>
    </w:rPr>
  </w:style>
  <w:style w:type="character" w:customStyle="1" w:styleId="Body2Char">
    <w:name w:val="Body 2 Char"/>
    <w:rsid w:val="000D13A9"/>
    <w:rPr>
      <w:rFonts w:ascii="Trebuchet MS" w:hAnsi="Trebuchet MS"/>
      <w:color w:val="0000FF"/>
      <w:lang w:val="fr-FR" w:eastAsia="x-none"/>
    </w:rPr>
  </w:style>
  <w:style w:type="paragraph" w:customStyle="1" w:styleId="StyleHeading1NotBold">
    <w:name w:val="Style Heading 1 + Not Bold"/>
    <w:basedOn w:val="Heading1"/>
    <w:rsid w:val="000D13A9"/>
    <w:pPr>
      <w:numPr>
        <w:numId w:val="14"/>
      </w:numPr>
    </w:pPr>
    <w:rPr>
      <w:b w:val="0"/>
      <w:bCs w:val="0"/>
      <w:lang w:eastAsia="fr-FR"/>
    </w:rPr>
  </w:style>
  <w:style w:type="paragraph" w:styleId="BodyText">
    <w:name w:val="Body Text"/>
    <w:basedOn w:val="Normal"/>
    <w:link w:val="BodyTextChar"/>
    <w:uiPriority w:val="99"/>
    <w:rsid w:val="000D13A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0D13A9"/>
    <w:rPr>
      <w:rFonts w:ascii="Tahoma" w:eastAsia="SimSun" w:hAnsi="Tahoma" w:cs="Arial"/>
      <w:sz w:val="20"/>
      <w:szCs w:val="20"/>
      <w:shd w:val="pct25" w:color="C0C0C0" w:fill="FFFFFF"/>
      <w:lang w:val="fr-FR" w:eastAsia="zh-CN"/>
    </w:rPr>
  </w:style>
  <w:style w:type="paragraph" w:customStyle="1" w:styleId="preamble0">
    <w:name w:val="preamble"/>
    <w:basedOn w:val="Normal"/>
    <w:rsid w:val="000D13A9"/>
    <w:rPr>
      <w:rFonts w:eastAsia="SimSun"/>
      <w:b/>
      <w:bCs/>
      <w:lang w:eastAsia="zh-CN"/>
    </w:rPr>
  </w:style>
  <w:style w:type="paragraph" w:customStyle="1" w:styleId="LIMPAT4WINEXTERNAL">
    <w:name w:val="LIMPA_T4WINEXTERNAL"/>
    <w:basedOn w:val="Normal"/>
    <w:link w:val="LIMPAT4WINEXTERNALChar"/>
    <w:rsid w:val="000D13A9"/>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0D13A9"/>
    <w:rPr>
      <w:rFonts w:ascii="Tahoma" w:hAnsi="Tahoma" w:cs="Tahoma"/>
      <w:bCs/>
      <w:sz w:val="20"/>
      <w:szCs w:val="20"/>
      <w:vertAlign w:val="superscript"/>
      <w:lang w:val="bg-BG" w:eastAsia="zh-CN"/>
    </w:rPr>
  </w:style>
  <w:style w:type="paragraph" w:customStyle="1" w:styleId="StyleHeading195pt">
    <w:name w:val="Style Heading 1 + 9.5 pt"/>
    <w:basedOn w:val="Heading1"/>
    <w:rsid w:val="000D13A9"/>
    <w:pPr>
      <w:numPr>
        <w:numId w:val="0"/>
      </w:numPr>
      <w:tabs>
        <w:tab w:val="num" w:pos="360"/>
      </w:tabs>
      <w:ind w:left="357" w:hanging="357"/>
    </w:pPr>
    <w:rPr>
      <w:b w:val="0"/>
      <w:bCs w:val="0"/>
      <w:lang w:eastAsia="zh-CN"/>
    </w:rPr>
  </w:style>
  <w:style w:type="character" w:styleId="Strong">
    <w:name w:val="Strong"/>
    <w:uiPriority w:val="22"/>
    <w:qFormat/>
    <w:rsid w:val="000D13A9"/>
    <w:rPr>
      <w:rFonts w:cs="Times New Roman"/>
      <w:b/>
      <w:bCs/>
    </w:rPr>
  </w:style>
  <w:style w:type="paragraph" w:styleId="NormalWeb">
    <w:name w:val="Normal (Web)"/>
    <w:basedOn w:val="Normal"/>
    <w:uiPriority w:val="99"/>
    <w:semiHidden/>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rsid w:val="00F23A82"/>
    <w:pPr>
      <w:spacing w:before="0" w:after="0"/>
    </w:pPr>
    <w:rPr>
      <w:rFonts w:eastAsia="SimSun"/>
      <w:b/>
      <w:bCs/>
      <w:sz w:val="28"/>
      <w:szCs w:val="28"/>
    </w:rPr>
  </w:style>
  <w:style w:type="paragraph" w:customStyle="1" w:styleId="LicenseNumSuper">
    <w:name w:val="License Num Super"/>
    <w:basedOn w:val="Normal"/>
    <w:link w:val="LicenseNumSuperChar"/>
    <w:rsid w:val="00F23A82"/>
    <w:pPr>
      <w:spacing w:after="0"/>
    </w:pPr>
    <w:rPr>
      <w:rFonts w:eastAsia="SimSun"/>
      <w:sz w:val="18"/>
      <w:szCs w:val="18"/>
    </w:rPr>
  </w:style>
  <w:style w:type="character" w:customStyle="1" w:styleId="LicenseNumSuperChar">
    <w:name w:val="License Num Super Char"/>
    <w:link w:val="LicenseNumSuper"/>
    <w:locked/>
    <w:rsid w:val="00F23A82"/>
    <w:rPr>
      <w:rFonts w:ascii="Tahoma" w:eastAsia="SimSun" w:hAnsi="Tahoma" w:cs="Tahoma"/>
      <w:b/>
      <w:bCs/>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customStyle="1" w:styleId="Revision1">
    <w:name w:val="Revision1"/>
    <w:hidden/>
    <w:semiHidden/>
    <w:rsid w:val="00C9386B"/>
    <w:rPr>
      <w:rFonts w:ascii="Tahoma" w:hAnsi="Tahoma" w:cs="Tahoma"/>
      <w:sz w:val="19"/>
      <w:szCs w:val="19"/>
    </w:rPr>
  </w:style>
  <w:style w:type="paragraph" w:customStyle="1" w:styleId="ListParagraph1">
    <w:name w:val="List Paragraph1"/>
    <w:basedOn w:val="Normal"/>
    <w:rsid w:val="008712AB"/>
    <w:pPr>
      <w:ind w:left="720"/>
      <w:contextualSpacing/>
    </w:pPr>
  </w:style>
  <w:style w:type="paragraph" w:customStyle="1" w:styleId="Style1">
    <w:name w:val="Style1"/>
    <w:basedOn w:val="Normal"/>
    <w:qFormat/>
    <w:rsid w:val="00285072"/>
    <w:rPr>
      <w:lang w:val="ru-RU"/>
    </w:rPr>
  </w:style>
  <w:style w:type="paragraph" w:customStyle="1" w:styleId="Style2">
    <w:name w:val="Style2"/>
    <w:basedOn w:val="Normal"/>
    <w:qFormat/>
    <w:rsid w:val="00313913"/>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1968449">
      <w:marLeft w:val="0"/>
      <w:marRight w:val="0"/>
      <w:marTop w:val="0"/>
      <w:marBottom w:val="0"/>
      <w:divBdr>
        <w:top w:val="none" w:sz="0" w:space="0" w:color="auto"/>
        <w:left w:val="none" w:sz="0" w:space="0" w:color="auto"/>
        <w:bottom w:val="none" w:sz="0" w:space="0" w:color="auto"/>
        <w:right w:val="none" w:sz="0" w:space="0" w:color="auto"/>
      </w:divBdr>
    </w:div>
    <w:div w:id="1821968450">
      <w:marLeft w:val="0"/>
      <w:marRight w:val="0"/>
      <w:marTop w:val="0"/>
      <w:marBottom w:val="0"/>
      <w:divBdr>
        <w:top w:val="none" w:sz="0" w:space="0" w:color="auto"/>
        <w:left w:val="none" w:sz="0" w:space="0" w:color="auto"/>
        <w:bottom w:val="none" w:sz="0" w:space="0" w:color="auto"/>
        <w:right w:val="none" w:sz="0" w:space="0" w:color="auto"/>
      </w:divBdr>
    </w:div>
    <w:div w:id="1821968451">
      <w:marLeft w:val="0"/>
      <w:marRight w:val="0"/>
      <w:marTop w:val="0"/>
      <w:marBottom w:val="0"/>
      <w:divBdr>
        <w:top w:val="none" w:sz="0" w:space="0" w:color="auto"/>
        <w:left w:val="none" w:sz="0" w:space="0" w:color="auto"/>
        <w:bottom w:val="none" w:sz="0" w:space="0" w:color="auto"/>
        <w:right w:val="none" w:sz="0" w:space="0" w:color="auto"/>
      </w:divBdr>
    </w:div>
    <w:div w:id="1821968452">
      <w:marLeft w:val="0"/>
      <w:marRight w:val="0"/>
      <w:marTop w:val="0"/>
      <w:marBottom w:val="0"/>
      <w:divBdr>
        <w:top w:val="none" w:sz="0" w:space="0" w:color="auto"/>
        <w:left w:val="none" w:sz="0" w:space="0" w:color="auto"/>
        <w:bottom w:val="none" w:sz="0" w:space="0" w:color="auto"/>
        <w:right w:val="none" w:sz="0" w:space="0" w:color="auto"/>
      </w:divBdr>
    </w:div>
    <w:div w:id="1821968453">
      <w:marLeft w:val="0"/>
      <w:marRight w:val="0"/>
      <w:marTop w:val="0"/>
      <w:marBottom w:val="0"/>
      <w:divBdr>
        <w:top w:val="none" w:sz="0" w:space="0" w:color="auto"/>
        <w:left w:val="none" w:sz="0" w:space="0" w:color="auto"/>
        <w:bottom w:val="none" w:sz="0" w:space="0" w:color="auto"/>
        <w:right w:val="none" w:sz="0" w:space="0" w:color="auto"/>
      </w:divBdr>
    </w:div>
    <w:div w:id="1821968454">
      <w:marLeft w:val="0"/>
      <w:marRight w:val="0"/>
      <w:marTop w:val="0"/>
      <w:marBottom w:val="0"/>
      <w:divBdr>
        <w:top w:val="none" w:sz="0" w:space="0" w:color="auto"/>
        <w:left w:val="none" w:sz="0" w:space="0" w:color="auto"/>
        <w:bottom w:val="none" w:sz="0" w:space="0" w:color="auto"/>
        <w:right w:val="none" w:sz="0" w:space="0" w:color="auto"/>
      </w:divBdr>
    </w:div>
    <w:div w:id="1821968455">
      <w:marLeft w:val="0"/>
      <w:marRight w:val="0"/>
      <w:marTop w:val="0"/>
      <w:marBottom w:val="0"/>
      <w:divBdr>
        <w:top w:val="none" w:sz="0" w:space="0" w:color="auto"/>
        <w:left w:val="none" w:sz="0" w:space="0" w:color="auto"/>
        <w:bottom w:val="none" w:sz="0" w:space="0" w:color="auto"/>
        <w:right w:val="none" w:sz="0" w:space="0" w:color="auto"/>
      </w:divBdr>
    </w:div>
    <w:div w:id="1821968456">
      <w:marLeft w:val="0"/>
      <w:marRight w:val="0"/>
      <w:marTop w:val="0"/>
      <w:marBottom w:val="0"/>
      <w:divBdr>
        <w:top w:val="none" w:sz="0" w:space="0" w:color="auto"/>
        <w:left w:val="none" w:sz="0" w:space="0" w:color="auto"/>
        <w:bottom w:val="none" w:sz="0" w:space="0" w:color="auto"/>
        <w:right w:val="none" w:sz="0" w:space="0" w:color="auto"/>
      </w:divBdr>
    </w:div>
    <w:div w:id="18219684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linkid=9710837"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E2861-ED67-40C4-9E0E-8802297F110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25E4C57-5CCF-44AF-B710-0E2AE3D8479D}">
  <ds:schemaRefs>
    <ds:schemaRef ds:uri="http://schemas.microsoft.com/sharepoint/v3/contenttype/forms"/>
  </ds:schemaRefs>
</ds:datastoreItem>
</file>

<file path=customXml/itemProps3.xml><?xml version="1.0" encoding="utf-8"?>
<ds:datastoreItem xmlns:ds="http://schemas.openxmlformats.org/officeDocument/2006/customXml" ds:itemID="{9CF72E7E-5C31-4FE8-AD7D-B8DCB264E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DFCB357-1E69-439D-800C-BB6376B85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3110</Words>
  <Characters>17730</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20799</CharactersWithSpaces>
  <SharedDoc>false</SharedDoc>
  <HLinks>
    <vt:vector size="6" baseType="variant">
      <vt:variant>
        <vt:i4>6291579</vt:i4>
      </vt:variant>
      <vt:variant>
        <vt:i4>9</vt:i4>
      </vt:variant>
      <vt:variant>
        <vt:i4>0</vt:i4>
      </vt:variant>
      <vt:variant>
        <vt:i4>5</vt:i4>
      </vt:variant>
      <vt:variant>
        <vt:lpwstr>http://go.microsoft.com/?linkid=9710837</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2012-09-28T04:52:00Z</dcterms:created>
  <dcterms:modified xsi:type="dcterms:W3CDTF">2014-05-02T23:47:00Z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0x01010036EDF12359A83048BFB8EA2FBE412B94</vt:lpwstr>
  </property>
</Properties>
</file>